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708" w:rsidRDefault="00170ED3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Varaždin</w:t>
      </w:r>
      <w:r w:rsidR="00077708">
        <w:rPr>
          <w:rFonts w:ascii="Tahoma" w:hAnsi="Tahoma" w:cs="Tahoma"/>
          <w:b/>
          <w:sz w:val="20"/>
          <w:szCs w:val="20"/>
          <w:lang w:val="pl-PL"/>
        </w:rPr>
        <w:t xml:space="preserve">, </w:t>
      </w:r>
      <w:r w:rsidR="006F2C2A">
        <w:rPr>
          <w:rFonts w:ascii="Tahoma" w:hAnsi="Tahoma" w:cs="Tahoma"/>
          <w:b/>
          <w:sz w:val="20"/>
          <w:szCs w:val="20"/>
          <w:lang w:val="pl-PL"/>
        </w:rPr>
        <w:t>28.04.</w:t>
      </w:r>
      <w:r w:rsidR="00077708">
        <w:rPr>
          <w:rFonts w:ascii="Tahoma" w:hAnsi="Tahoma" w:cs="Tahoma"/>
          <w:b/>
          <w:sz w:val="20"/>
          <w:szCs w:val="20"/>
          <w:lang w:val="pl-PL"/>
        </w:rPr>
        <w:t>2016.g.</w:t>
      </w:r>
    </w:p>
    <w:p w:rsidR="00395210" w:rsidRDefault="00395210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395210" w:rsidRPr="00395210" w:rsidRDefault="00395210" w:rsidP="00395210">
      <w:pPr>
        <w:pBdr>
          <w:bottom w:val="single" w:sz="4" w:space="1" w:color="auto"/>
        </w:pBdr>
        <w:spacing w:after="0" w:line="288" w:lineRule="auto"/>
        <w:jc w:val="center"/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</w:pPr>
      <w:r w:rsidRPr="00395210"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  <w:t>Stečajni postupak nad imovinom dužnika pojedinca Nenada Golubić</w:t>
      </w:r>
      <w:r w:rsidR="006F2C2A"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  <w:t>a</w:t>
      </w:r>
    </w:p>
    <w:p w:rsidR="00395210" w:rsidRPr="00395210" w:rsidRDefault="00395210" w:rsidP="00395210">
      <w:pPr>
        <w:pBdr>
          <w:bottom w:val="single" w:sz="4" w:space="1" w:color="auto"/>
        </w:pBdr>
        <w:spacing w:after="0" w:line="288" w:lineRule="auto"/>
        <w:jc w:val="center"/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</w:pPr>
      <w:r w:rsidRPr="00395210"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  <w:t>Vlasnik</w:t>
      </w:r>
      <w:r w:rsidR="006F2C2A"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  <w:t>a</w:t>
      </w:r>
      <w:r w:rsidRPr="00395210">
        <w:rPr>
          <w:rFonts w:ascii="Arial Narrow" w:eastAsia="Times New Roman" w:hAnsi="Arial Narrow" w:cs="Tahoma"/>
          <w:b/>
          <w:i/>
          <w:sz w:val="28"/>
          <w:szCs w:val="28"/>
          <w:lang w:eastAsia="hr-HR"/>
        </w:rPr>
        <w:t xml:space="preserve"> Soboslikarskog obrta Nenad Golubić</w:t>
      </w:r>
    </w:p>
    <w:p w:rsidR="00395210" w:rsidRPr="00395210" w:rsidRDefault="00395210" w:rsidP="00395210">
      <w:pPr>
        <w:pBdr>
          <w:bottom w:val="single" w:sz="4" w:space="1" w:color="auto"/>
        </w:pBdr>
        <w:spacing w:after="0" w:line="288" w:lineRule="auto"/>
        <w:jc w:val="center"/>
        <w:rPr>
          <w:rFonts w:ascii="Arial Narrow" w:eastAsia="Times New Roman" w:hAnsi="Arial Narrow" w:cs="Tahoma"/>
          <w:b/>
          <w:sz w:val="28"/>
          <w:szCs w:val="28"/>
          <w:lang w:eastAsia="hr-HR"/>
        </w:rPr>
      </w:pPr>
      <w:r w:rsidRPr="00395210">
        <w:rPr>
          <w:rFonts w:ascii="Arial Narrow" w:eastAsia="Times New Roman" w:hAnsi="Arial Narrow" w:cs="Tahoma"/>
          <w:b/>
          <w:sz w:val="28"/>
          <w:szCs w:val="28"/>
          <w:lang w:eastAsia="hr-HR"/>
        </w:rPr>
        <w:t>Moše Pijade 13,</w:t>
      </w:r>
      <w:r w:rsidR="001E7126">
        <w:rPr>
          <w:rFonts w:ascii="Arial Narrow" w:eastAsia="Times New Roman" w:hAnsi="Arial Narrow" w:cs="Tahoma"/>
          <w:b/>
          <w:sz w:val="28"/>
          <w:szCs w:val="28"/>
          <w:lang w:eastAsia="hr-HR"/>
        </w:rPr>
        <w:t xml:space="preserve"> O</w:t>
      </w:r>
      <w:r w:rsidRPr="00395210">
        <w:rPr>
          <w:rFonts w:ascii="Arial Narrow" w:eastAsia="Times New Roman" w:hAnsi="Arial Narrow" w:cs="Tahoma"/>
          <w:b/>
          <w:sz w:val="28"/>
          <w:szCs w:val="28"/>
          <w:lang w:eastAsia="hr-HR"/>
        </w:rPr>
        <w:t>tok Virje, OIB: 07963162860, St – 320/14</w:t>
      </w:r>
    </w:p>
    <w:p w:rsidR="00395210" w:rsidRPr="00395210" w:rsidRDefault="00395210" w:rsidP="00395210">
      <w:pPr>
        <w:pStyle w:val="Zaglavlje"/>
        <w:jc w:val="center"/>
        <w:rPr>
          <w:rFonts w:ascii="Arial Narrow" w:hAnsi="Arial Narrow"/>
          <w:b/>
          <w:i/>
          <w:sz w:val="28"/>
          <w:szCs w:val="28"/>
        </w:rPr>
      </w:pPr>
    </w:p>
    <w:p w:rsidR="00077708" w:rsidRPr="00395210" w:rsidRDefault="00077708" w:rsidP="008E2FDE">
      <w:pPr>
        <w:jc w:val="both"/>
        <w:rPr>
          <w:rFonts w:ascii="Arial Narrow" w:hAnsi="Arial Narrow" w:cs="Tahoma"/>
          <w:b/>
          <w:sz w:val="28"/>
          <w:szCs w:val="28"/>
          <w:lang w:val="pl-PL"/>
        </w:rPr>
      </w:pPr>
    </w:p>
    <w:p w:rsidR="001A3BC9" w:rsidRDefault="001A3BC9" w:rsidP="008E2FDE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1E7126" w:rsidRDefault="00077708" w:rsidP="00077708">
      <w:pPr>
        <w:jc w:val="center"/>
        <w:rPr>
          <w:rFonts w:ascii="Arial Narrow" w:hAnsi="Arial Narrow" w:cs="Tahoma"/>
          <w:b/>
          <w:sz w:val="28"/>
          <w:szCs w:val="28"/>
          <w:lang w:val="pl-PL"/>
        </w:rPr>
      </w:pPr>
      <w:r w:rsidRPr="00395210">
        <w:rPr>
          <w:rFonts w:ascii="Arial Narrow" w:hAnsi="Arial Narrow" w:cs="Tahoma"/>
          <w:b/>
          <w:sz w:val="28"/>
          <w:szCs w:val="28"/>
          <w:lang w:val="pl-PL"/>
        </w:rPr>
        <w:t xml:space="preserve">IZVJEŠĆE STEČAJNOG UPRAVITELJA </w:t>
      </w:r>
    </w:p>
    <w:p w:rsidR="00077708" w:rsidRPr="00395210" w:rsidRDefault="00077708" w:rsidP="00077708">
      <w:pPr>
        <w:jc w:val="center"/>
        <w:rPr>
          <w:rFonts w:ascii="Arial Narrow" w:hAnsi="Arial Narrow" w:cs="Tahoma"/>
          <w:b/>
          <w:sz w:val="28"/>
          <w:szCs w:val="28"/>
          <w:lang w:val="pl-PL"/>
        </w:rPr>
      </w:pPr>
      <w:r w:rsidRPr="00395210">
        <w:rPr>
          <w:rFonts w:ascii="Arial Narrow" w:hAnsi="Arial Narrow" w:cs="Tahoma"/>
          <w:b/>
          <w:sz w:val="28"/>
          <w:szCs w:val="28"/>
          <w:lang w:val="pl-PL"/>
        </w:rPr>
        <w:t xml:space="preserve">O </w:t>
      </w:r>
      <w:r w:rsidR="001E7126">
        <w:rPr>
          <w:rFonts w:ascii="Arial Narrow" w:hAnsi="Arial Narrow" w:cs="Tahoma"/>
          <w:b/>
          <w:sz w:val="28"/>
          <w:szCs w:val="28"/>
          <w:lang w:val="pl-PL"/>
        </w:rPr>
        <w:t>GOSPODARSKOM POLOŽAJU DUŽNIKA</w:t>
      </w:r>
    </w:p>
    <w:p w:rsidR="00077708" w:rsidRDefault="00077708" w:rsidP="008E2FDE">
      <w:pPr>
        <w:jc w:val="both"/>
        <w:rPr>
          <w:rFonts w:ascii="Arial Narrow" w:hAnsi="Arial Narrow" w:cs="Tahoma"/>
          <w:b/>
          <w:sz w:val="28"/>
          <w:szCs w:val="28"/>
          <w:lang w:val="pl-PL"/>
        </w:rPr>
      </w:pPr>
    </w:p>
    <w:p w:rsidR="001E7126" w:rsidRDefault="001E7126" w:rsidP="008E2FDE">
      <w:pPr>
        <w:jc w:val="both"/>
        <w:rPr>
          <w:rFonts w:ascii="Arial Narrow" w:hAnsi="Arial Narrow" w:cs="Tahoma"/>
          <w:b/>
          <w:sz w:val="24"/>
          <w:szCs w:val="24"/>
          <w:lang w:val="pl-PL"/>
        </w:rPr>
      </w:pPr>
    </w:p>
    <w:p w:rsidR="008E2FDE" w:rsidRPr="00253549" w:rsidRDefault="008E2FDE" w:rsidP="008E2FDE">
      <w:pPr>
        <w:jc w:val="both"/>
        <w:rPr>
          <w:rFonts w:ascii="Arial Narrow" w:hAnsi="Arial Narrow" w:cs="Tahoma"/>
          <w:sz w:val="24"/>
          <w:szCs w:val="24"/>
        </w:rPr>
      </w:pPr>
      <w:r w:rsidRPr="00395210">
        <w:rPr>
          <w:rFonts w:ascii="Arial Narrow" w:hAnsi="Arial Narrow" w:cs="Tahoma"/>
          <w:b/>
          <w:sz w:val="24"/>
          <w:szCs w:val="24"/>
          <w:lang w:val="pl-PL"/>
        </w:rPr>
        <w:t>Nadle</w:t>
      </w:r>
      <w:r w:rsidRPr="00395210">
        <w:rPr>
          <w:rFonts w:ascii="Arial Narrow" w:hAnsi="Arial Narrow" w:cs="Tahoma"/>
          <w:b/>
          <w:sz w:val="24"/>
          <w:szCs w:val="24"/>
        </w:rPr>
        <w:t>ž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>ni</w:t>
      </w:r>
      <w:r w:rsidRPr="00395210">
        <w:rPr>
          <w:rFonts w:ascii="Arial Narrow" w:hAnsi="Arial Narrow" w:cs="Tahoma"/>
          <w:b/>
          <w:sz w:val="24"/>
          <w:szCs w:val="24"/>
        </w:rPr>
        <w:t xml:space="preserve"> 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>trgova</w:t>
      </w:r>
      <w:r w:rsidRPr="00395210">
        <w:rPr>
          <w:rFonts w:ascii="Arial Narrow" w:hAnsi="Arial Narrow" w:cs="Tahoma"/>
          <w:b/>
          <w:sz w:val="24"/>
          <w:szCs w:val="24"/>
        </w:rPr>
        <w:t>č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>ki</w:t>
      </w:r>
      <w:r w:rsidRPr="00395210">
        <w:rPr>
          <w:rFonts w:ascii="Arial Narrow" w:hAnsi="Arial Narrow" w:cs="Tahoma"/>
          <w:b/>
          <w:sz w:val="24"/>
          <w:szCs w:val="24"/>
        </w:rPr>
        <w:t xml:space="preserve"> 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>sud</w:t>
      </w:r>
      <w:r w:rsidRPr="00395210">
        <w:rPr>
          <w:rFonts w:ascii="Arial Narrow" w:hAnsi="Arial Narrow" w:cs="Tahoma"/>
          <w:sz w:val="24"/>
          <w:szCs w:val="24"/>
          <w:lang w:val="pl-PL"/>
        </w:rPr>
        <w:t>:</w:t>
      </w:r>
      <w:r w:rsidRPr="00395210">
        <w:rPr>
          <w:rFonts w:ascii="Arial Narrow" w:hAnsi="Arial Narrow" w:cs="Tahoma"/>
          <w:sz w:val="24"/>
          <w:szCs w:val="24"/>
        </w:rPr>
        <w:t xml:space="preserve"> </w:t>
      </w:r>
      <w:r w:rsidRPr="00395210">
        <w:rPr>
          <w:rFonts w:ascii="Arial Narrow" w:hAnsi="Arial Narrow" w:cs="Tahoma"/>
          <w:sz w:val="24"/>
          <w:szCs w:val="24"/>
        </w:rPr>
        <w:tab/>
      </w:r>
      <w:r w:rsidRPr="00253549">
        <w:rPr>
          <w:rFonts w:ascii="Arial Narrow" w:hAnsi="Arial Narrow" w:cs="Tahoma"/>
          <w:sz w:val="24"/>
          <w:szCs w:val="24"/>
        </w:rPr>
        <w:t>Trgovački sud u Varaždinu</w:t>
      </w:r>
    </w:p>
    <w:p w:rsidR="008E2FDE" w:rsidRPr="00253549" w:rsidRDefault="008E2FDE" w:rsidP="008E2FDE">
      <w:pPr>
        <w:jc w:val="both"/>
        <w:rPr>
          <w:rFonts w:ascii="Arial Narrow" w:hAnsi="Arial Narrow" w:cs="Tahoma"/>
          <w:sz w:val="24"/>
          <w:szCs w:val="24"/>
          <w:lang w:val="pl-PL"/>
        </w:rPr>
      </w:pPr>
      <w:r w:rsidRPr="00253549">
        <w:rPr>
          <w:rFonts w:ascii="Arial Narrow" w:hAnsi="Arial Narrow" w:cs="Tahoma"/>
          <w:b/>
          <w:sz w:val="24"/>
          <w:szCs w:val="24"/>
          <w:lang w:val="pl-PL"/>
        </w:rPr>
        <w:t>Poslovni broj spisa</w:t>
      </w:r>
      <w:r w:rsidR="00077708" w:rsidRPr="00253549">
        <w:rPr>
          <w:rFonts w:ascii="Arial Narrow" w:hAnsi="Arial Narrow" w:cs="Tahoma"/>
          <w:sz w:val="24"/>
          <w:szCs w:val="24"/>
          <w:lang w:val="pl-PL"/>
        </w:rPr>
        <w:t>:</w:t>
      </w:r>
      <w:r w:rsidR="00077708" w:rsidRPr="00253549">
        <w:rPr>
          <w:rFonts w:ascii="Arial Narrow" w:hAnsi="Arial Narrow" w:cs="Tahoma"/>
          <w:sz w:val="24"/>
          <w:szCs w:val="24"/>
          <w:lang w:val="pl-PL"/>
        </w:rPr>
        <w:tab/>
      </w:r>
      <w:r w:rsidR="00077708" w:rsidRPr="00253549">
        <w:rPr>
          <w:rFonts w:ascii="Arial Narrow" w:hAnsi="Arial Narrow" w:cs="Tahoma"/>
          <w:sz w:val="24"/>
          <w:szCs w:val="24"/>
          <w:lang w:val="pl-PL"/>
        </w:rPr>
        <w:tab/>
      </w:r>
      <w:r w:rsidRPr="00253549">
        <w:rPr>
          <w:rFonts w:ascii="Arial Narrow" w:hAnsi="Arial Narrow" w:cs="Tahoma"/>
          <w:sz w:val="24"/>
          <w:szCs w:val="24"/>
          <w:lang w:val="pl-PL"/>
        </w:rPr>
        <w:t>St-</w:t>
      </w:r>
      <w:r w:rsidR="00D770E2" w:rsidRPr="00253549">
        <w:rPr>
          <w:rFonts w:ascii="Arial Narrow" w:hAnsi="Arial Narrow" w:cs="Tahoma"/>
          <w:sz w:val="24"/>
          <w:szCs w:val="24"/>
          <w:lang w:val="pl-PL"/>
        </w:rPr>
        <w:t>3</w:t>
      </w:r>
      <w:r w:rsidR="00253549">
        <w:rPr>
          <w:rFonts w:ascii="Arial Narrow" w:hAnsi="Arial Narrow" w:cs="Tahoma"/>
          <w:sz w:val="24"/>
          <w:szCs w:val="24"/>
          <w:lang w:val="pl-PL"/>
        </w:rPr>
        <w:t>2</w:t>
      </w:r>
      <w:r w:rsidR="00D770E2" w:rsidRPr="00253549">
        <w:rPr>
          <w:rFonts w:ascii="Arial Narrow" w:hAnsi="Arial Narrow" w:cs="Tahoma"/>
          <w:sz w:val="24"/>
          <w:szCs w:val="24"/>
          <w:lang w:val="pl-PL"/>
        </w:rPr>
        <w:t>0</w:t>
      </w:r>
      <w:r w:rsidRPr="00253549">
        <w:rPr>
          <w:rFonts w:ascii="Arial Narrow" w:hAnsi="Arial Narrow" w:cs="Tahoma"/>
          <w:sz w:val="24"/>
          <w:szCs w:val="24"/>
          <w:lang w:val="pl-PL"/>
        </w:rPr>
        <w:t>/201</w:t>
      </w:r>
      <w:r w:rsidR="00253549">
        <w:rPr>
          <w:rFonts w:ascii="Arial Narrow" w:hAnsi="Arial Narrow" w:cs="Tahoma"/>
          <w:sz w:val="24"/>
          <w:szCs w:val="24"/>
          <w:lang w:val="pl-PL"/>
        </w:rPr>
        <w:t>4</w:t>
      </w:r>
    </w:p>
    <w:p w:rsidR="00077708" w:rsidRPr="00395210" w:rsidRDefault="008E2FDE" w:rsidP="008E2FDE">
      <w:pPr>
        <w:rPr>
          <w:rFonts w:ascii="Arial Narrow" w:hAnsi="Arial Narrow" w:cs="Tahoma"/>
          <w:sz w:val="24"/>
          <w:szCs w:val="24"/>
          <w:lang w:val="pl-PL"/>
        </w:rPr>
      </w:pPr>
      <w:r w:rsidRPr="00395210">
        <w:rPr>
          <w:rFonts w:ascii="Arial Narrow" w:hAnsi="Arial Narrow" w:cs="Tahoma"/>
          <w:b/>
          <w:sz w:val="24"/>
          <w:szCs w:val="24"/>
          <w:lang w:val="pl-PL"/>
        </w:rPr>
        <w:t>Dužnik</w:t>
      </w:r>
      <w:r w:rsidR="001E7126">
        <w:rPr>
          <w:rFonts w:ascii="Arial Narrow" w:hAnsi="Arial Narrow" w:cs="Tahoma"/>
          <w:b/>
          <w:sz w:val="24"/>
          <w:szCs w:val="24"/>
          <w:lang w:val="pl-PL"/>
        </w:rPr>
        <w:t xml:space="preserve"> pojedinac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 xml:space="preserve">: </w:t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ab/>
      </w:r>
      <w:r w:rsidRPr="00395210">
        <w:rPr>
          <w:rFonts w:ascii="Arial Narrow" w:hAnsi="Arial Narrow" w:cs="Tahoma"/>
          <w:b/>
          <w:sz w:val="24"/>
          <w:szCs w:val="24"/>
          <w:lang w:val="pl-PL"/>
        </w:rPr>
        <w:tab/>
      </w:r>
      <w:r w:rsidR="00A10E61" w:rsidRPr="00461075">
        <w:rPr>
          <w:rFonts w:ascii="Arial Narrow" w:hAnsi="Arial Narrow" w:cs="Tahoma"/>
          <w:sz w:val="24"/>
          <w:szCs w:val="24"/>
          <w:lang w:val="pl-PL"/>
        </w:rPr>
        <w:t>NENAD GOLUBIĆ</w:t>
      </w:r>
      <w:r w:rsidR="00077708" w:rsidRPr="00395210">
        <w:rPr>
          <w:rFonts w:ascii="Arial Narrow" w:hAnsi="Arial Narrow" w:cs="Tahoma"/>
          <w:sz w:val="24"/>
          <w:szCs w:val="24"/>
          <w:lang w:val="pl-PL"/>
        </w:rPr>
        <w:t xml:space="preserve">, vl. </w:t>
      </w:r>
      <w:r w:rsidR="00A10E61">
        <w:rPr>
          <w:rFonts w:ascii="Arial Narrow" w:hAnsi="Arial Narrow" w:cs="Tahoma"/>
          <w:sz w:val="24"/>
          <w:szCs w:val="24"/>
          <w:lang w:val="pl-PL"/>
        </w:rPr>
        <w:t xml:space="preserve">Soboslikarskog obrta Nenad Golubić </w:t>
      </w:r>
    </w:p>
    <w:p w:rsidR="008E2FDE" w:rsidRPr="00395210" w:rsidRDefault="00461075" w:rsidP="008E2FDE">
      <w:pPr>
        <w:ind w:left="2124" w:firstLine="708"/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hAnsi="Arial Narrow" w:cs="Tahoma"/>
          <w:sz w:val="24"/>
          <w:szCs w:val="24"/>
          <w:lang w:val="pl-PL"/>
        </w:rPr>
        <w:t xml:space="preserve">Moše Pijade 13, </w:t>
      </w:r>
      <w:r w:rsidR="001E7126">
        <w:rPr>
          <w:rFonts w:ascii="Arial Narrow" w:hAnsi="Arial Narrow" w:cs="Tahoma"/>
          <w:sz w:val="24"/>
          <w:szCs w:val="24"/>
          <w:lang w:val="pl-PL"/>
        </w:rPr>
        <w:t>O</w:t>
      </w:r>
      <w:r>
        <w:rPr>
          <w:rFonts w:ascii="Arial Narrow" w:hAnsi="Arial Narrow" w:cs="Tahoma"/>
          <w:sz w:val="24"/>
          <w:szCs w:val="24"/>
          <w:lang w:val="pl-PL"/>
        </w:rPr>
        <w:t xml:space="preserve">tok Virje, </w:t>
      </w:r>
      <w:r w:rsidR="001E7126">
        <w:rPr>
          <w:rFonts w:ascii="Arial Narrow" w:hAnsi="Arial Narrow" w:cs="Tahoma"/>
          <w:sz w:val="24"/>
          <w:szCs w:val="24"/>
          <w:lang w:val="pl-PL"/>
        </w:rPr>
        <w:t xml:space="preserve">Općina </w:t>
      </w:r>
      <w:r>
        <w:rPr>
          <w:rFonts w:ascii="Arial Narrow" w:hAnsi="Arial Narrow" w:cs="Tahoma"/>
          <w:sz w:val="24"/>
          <w:szCs w:val="24"/>
          <w:lang w:val="pl-PL"/>
        </w:rPr>
        <w:t>Cestica</w:t>
      </w:r>
      <w:r w:rsidR="001E7126">
        <w:rPr>
          <w:rFonts w:ascii="Arial Narrow" w:hAnsi="Arial Narrow" w:cs="Tahoma"/>
          <w:sz w:val="24"/>
          <w:szCs w:val="24"/>
          <w:lang w:val="pl-PL"/>
        </w:rPr>
        <w:t xml:space="preserve">; </w:t>
      </w:r>
      <w:r w:rsidR="00077708" w:rsidRPr="00395210">
        <w:rPr>
          <w:rFonts w:ascii="Arial Narrow" w:hAnsi="Arial Narrow" w:cs="Tahoma"/>
          <w:sz w:val="24"/>
          <w:szCs w:val="24"/>
          <w:lang w:val="pl-PL"/>
        </w:rPr>
        <w:t xml:space="preserve">OIB: </w:t>
      </w:r>
      <w:r>
        <w:rPr>
          <w:rFonts w:ascii="Arial Narrow" w:hAnsi="Arial Narrow" w:cs="Tahoma"/>
          <w:sz w:val="24"/>
          <w:szCs w:val="24"/>
          <w:lang w:val="pl-PL"/>
        </w:rPr>
        <w:t>07963162860</w:t>
      </w:r>
    </w:p>
    <w:p w:rsidR="004A279D" w:rsidRDefault="004A279D" w:rsidP="004A279D">
      <w:pPr>
        <w:jc w:val="both"/>
        <w:rPr>
          <w:rFonts w:ascii="Arial Narrow" w:hAnsi="Arial Narrow" w:cs="Tahoma"/>
          <w:sz w:val="20"/>
          <w:szCs w:val="20"/>
          <w:lang w:val="pl-PL"/>
        </w:rPr>
      </w:pPr>
    </w:p>
    <w:p w:rsidR="004A279D" w:rsidRPr="004A279D" w:rsidRDefault="004A279D" w:rsidP="004A279D">
      <w:pPr>
        <w:jc w:val="both"/>
        <w:rPr>
          <w:rFonts w:ascii="Arial Narrow" w:hAnsi="Arial Narrow" w:cs="Tahoma"/>
          <w:sz w:val="24"/>
          <w:szCs w:val="24"/>
          <w:lang w:val="pl-PL"/>
        </w:rPr>
      </w:pPr>
      <w:r w:rsidRPr="004A279D">
        <w:rPr>
          <w:rFonts w:ascii="Arial Narrow" w:hAnsi="Arial Narrow" w:cs="Tahoma"/>
          <w:sz w:val="24"/>
          <w:szCs w:val="24"/>
          <w:lang w:val="pl-PL"/>
        </w:rPr>
        <w:t>Ovim Iz</w:t>
      </w:r>
      <w:r>
        <w:rPr>
          <w:rFonts w:ascii="Arial Narrow" w:hAnsi="Arial Narrow" w:cs="Tahoma"/>
          <w:sz w:val="24"/>
          <w:szCs w:val="24"/>
          <w:lang w:val="pl-PL"/>
        </w:rPr>
        <w:t>vj</w:t>
      </w:r>
      <w:r w:rsidRPr="004A279D">
        <w:rPr>
          <w:rFonts w:ascii="Arial Narrow" w:hAnsi="Arial Narrow" w:cs="Tahoma"/>
          <w:sz w:val="24"/>
          <w:szCs w:val="24"/>
          <w:lang w:val="pl-PL"/>
        </w:rPr>
        <w:t>ešćem</w:t>
      </w:r>
      <w:r>
        <w:rPr>
          <w:rFonts w:ascii="Arial Narrow" w:hAnsi="Arial Narrow" w:cs="Tahoma"/>
          <w:sz w:val="24"/>
          <w:szCs w:val="24"/>
          <w:lang w:val="pl-PL"/>
        </w:rPr>
        <w:t xml:space="preserve">, sukladno 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zakonu, i to odredbi </w:t>
      </w:r>
      <w:r>
        <w:rPr>
          <w:rFonts w:ascii="Arial Narrow" w:hAnsi="Arial Narrow" w:cs="Tahoma"/>
          <w:sz w:val="24"/>
          <w:szCs w:val="24"/>
          <w:lang w:val="pl-PL"/>
        </w:rPr>
        <w:t xml:space="preserve">članka 155. Stečajnog zakona 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(čl. </w:t>
      </w:r>
      <w:r>
        <w:rPr>
          <w:rFonts w:ascii="Arial Narrow" w:hAnsi="Arial Narrow" w:cs="Tahoma"/>
          <w:sz w:val="24"/>
          <w:szCs w:val="24"/>
          <w:lang w:val="pl-PL"/>
        </w:rPr>
        <w:t>227. novog S</w:t>
      </w:r>
      <w:r w:rsidR="006F2C2A">
        <w:rPr>
          <w:rFonts w:ascii="Arial Narrow" w:hAnsi="Arial Narrow" w:cs="Tahoma"/>
          <w:sz w:val="24"/>
          <w:szCs w:val="24"/>
          <w:lang w:val="pl-PL"/>
        </w:rPr>
        <w:t>tečajnog zakona – NN.71/15)</w:t>
      </w:r>
      <w:r>
        <w:rPr>
          <w:rFonts w:ascii="Arial Narrow" w:hAnsi="Arial Narrow" w:cs="Tahoma"/>
          <w:sz w:val="24"/>
          <w:szCs w:val="24"/>
          <w:lang w:val="pl-PL"/>
        </w:rPr>
        <w:t xml:space="preserve">, stečajni upravitelj daje prikaz općih podataka i stanja stečajne mase (stanje imovine i obveza) </w:t>
      </w:r>
      <w:r w:rsidR="006F2C2A">
        <w:rPr>
          <w:rFonts w:ascii="Arial Narrow" w:hAnsi="Arial Narrow" w:cs="Tahoma"/>
          <w:sz w:val="24"/>
          <w:szCs w:val="24"/>
          <w:lang w:val="pl-PL"/>
        </w:rPr>
        <w:t>nad stečajnim dužnikom i to obrtnikom Nenadom Golubićem kao dužnikom pojedincem, a sve kako slijedi.</w:t>
      </w:r>
      <w:r>
        <w:rPr>
          <w:rFonts w:ascii="Arial Narrow" w:hAnsi="Arial Narrow" w:cs="Tahoma"/>
          <w:sz w:val="24"/>
          <w:szCs w:val="24"/>
          <w:lang w:val="pl-PL"/>
        </w:rPr>
        <w:t xml:space="preserve"> </w:t>
      </w:r>
    </w:p>
    <w:p w:rsidR="006D4FB1" w:rsidRPr="00395210" w:rsidRDefault="006D4FB1" w:rsidP="00AA044E">
      <w:pPr>
        <w:ind w:left="708" w:firstLine="708"/>
        <w:rPr>
          <w:rFonts w:ascii="Arial Narrow" w:hAnsi="Arial Narrow" w:cs="Tahoma"/>
          <w:sz w:val="20"/>
          <w:szCs w:val="20"/>
          <w:lang w:val="pl-PL"/>
        </w:rPr>
      </w:pPr>
    </w:p>
    <w:p w:rsidR="000E1F39" w:rsidRPr="00D741CD" w:rsidRDefault="000E1F39" w:rsidP="000E1F39">
      <w:pPr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</w:pPr>
      <w:r w:rsidRPr="00D741CD"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  <w:t xml:space="preserve">I.  </w:t>
      </w:r>
      <w:r w:rsidR="006D4FB1" w:rsidRPr="00D741CD"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  <w:t>OPĆI PODACI O STEČAJNOM DUŽNIKU I PODUZETE RADNJE STEČAJNOG UPRAVITELJA</w:t>
      </w:r>
    </w:p>
    <w:p w:rsidR="000E1F39" w:rsidRPr="00395210" w:rsidRDefault="000E1F39" w:rsidP="00B4107F">
      <w:pPr>
        <w:spacing w:after="0"/>
        <w:rPr>
          <w:rFonts w:ascii="Arial Narrow" w:hAnsi="Arial Narrow" w:cs="Tahoma"/>
          <w:sz w:val="20"/>
          <w:szCs w:val="20"/>
          <w:lang w:val="pl-PL"/>
        </w:rPr>
      </w:pPr>
    </w:p>
    <w:p w:rsidR="00745158" w:rsidRPr="00D741CD" w:rsidRDefault="00745158" w:rsidP="00077708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D741CD">
        <w:rPr>
          <w:rFonts w:ascii="Arial Narrow" w:hAnsi="Arial Narrow" w:cs="Tahoma"/>
          <w:sz w:val="24"/>
          <w:szCs w:val="24"/>
          <w:lang w:val="pl-PL"/>
        </w:rPr>
        <w:t>Rješenjem Trgovačkog suda u Varaždinu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 od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="00D770E2" w:rsidRPr="00D741CD">
        <w:rPr>
          <w:rFonts w:ascii="Arial Narrow" w:hAnsi="Arial Narrow" w:cs="Tahoma"/>
          <w:sz w:val="24"/>
          <w:szCs w:val="24"/>
          <w:lang w:val="pl-PL"/>
        </w:rPr>
        <w:t>08</w:t>
      </w:r>
      <w:r w:rsidR="00CF0205" w:rsidRPr="00D741CD">
        <w:rPr>
          <w:rFonts w:ascii="Arial Narrow" w:hAnsi="Arial Narrow" w:cs="Tahoma"/>
          <w:sz w:val="24"/>
          <w:szCs w:val="24"/>
          <w:lang w:val="pl-PL"/>
        </w:rPr>
        <w:t>.</w:t>
      </w:r>
      <w:r w:rsidR="00D770E2" w:rsidRPr="00D741CD">
        <w:rPr>
          <w:rFonts w:ascii="Arial Narrow" w:hAnsi="Arial Narrow" w:cs="Tahoma"/>
          <w:sz w:val="24"/>
          <w:szCs w:val="24"/>
          <w:lang w:val="pl-PL"/>
        </w:rPr>
        <w:t>veljače</w:t>
      </w:r>
      <w:r w:rsidR="00CF0205" w:rsidRPr="00D741CD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Pr="00D741CD">
        <w:rPr>
          <w:rFonts w:ascii="Arial Narrow" w:hAnsi="Arial Narrow" w:cs="Tahoma"/>
          <w:sz w:val="24"/>
          <w:szCs w:val="24"/>
          <w:lang w:val="pl-PL"/>
        </w:rPr>
        <w:t>201</w:t>
      </w:r>
      <w:r w:rsidR="00D770E2" w:rsidRPr="00D741CD">
        <w:rPr>
          <w:rFonts w:ascii="Arial Narrow" w:hAnsi="Arial Narrow" w:cs="Tahoma"/>
          <w:sz w:val="24"/>
          <w:szCs w:val="24"/>
          <w:lang w:val="pl-PL"/>
        </w:rPr>
        <w:t>6</w:t>
      </w:r>
      <w:r w:rsidRPr="00D741CD">
        <w:rPr>
          <w:rFonts w:ascii="Arial Narrow" w:hAnsi="Arial Narrow" w:cs="Tahoma"/>
          <w:sz w:val="24"/>
          <w:szCs w:val="24"/>
          <w:lang w:val="pl-PL"/>
        </w:rPr>
        <w:t>. godine ot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 xml:space="preserve">voren je stečajni postupak nad 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imovinom dužnika pojedinca </w:t>
      </w:r>
      <w:r w:rsidR="00461075" w:rsidRPr="00D741CD">
        <w:rPr>
          <w:rFonts w:ascii="Arial Narrow" w:hAnsi="Arial Narrow"/>
          <w:sz w:val="24"/>
          <w:szCs w:val="24"/>
        </w:rPr>
        <w:t>NENAD</w:t>
      </w:r>
      <w:r w:rsidR="006F2C2A">
        <w:rPr>
          <w:rFonts w:ascii="Arial Narrow" w:hAnsi="Arial Narrow"/>
          <w:sz w:val="24"/>
          <w:szCs w:val="24"/>
        </w:rPr>
        <w:t>A</w:t>
      </w:r>
      <w:r w:rsidR="00461075" w:rsidRPr="00D741CD">
        <w:rPr>
          <w:rFonts w:ascii="Arial Narrow" w:hAnsi="Arial Narrow"/>
          <w:sz w:val="24"/>
          <w:szCs w:val="24"/>
        </w:rPr>
        <w:t xml:space="preserve"> GOLUBIĆ</w:t>
      </w:r>
      <w:r w:rsidR="006F2C2A">
        <w:rPr>
          <w:rFonts w:ascii="Arial Narrow" w:hAnsi="Arial Narrow"/>
          <w:sz w:val="24"/>
          <w:szCs w:val="24"/>
        </w:rPr>
        <w:t>A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>, v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asnika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Soboslikarskog obrta Nenad Golubić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>,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 Otok Virje, Moše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 xml:space="preserve"> Pijade 13</w:t>
      </w:r>
      <w:r w:rsidR="006F2C2A">
        <w:rPr>
          <w:rFonts w:ascii="Arial Narrow" w:hAnsi="Arial Narrow" w:cs="Tahoma"/>
          <w:sz w:val="24"/>
          <w:szCs w:val="24"/>
          <w:lang w:val="pl-PL"/>
        </w:rPr>
        <w:t>,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 xml:space="preserve"> OIB: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07963162860</w:t>
      </w:r>
      <w:r w:rsidRPr="00D741CD">
        <w:rPr>
          <w:rFonts w:ascii="Arial Narrow" w:hAnsi="Arial Narrow" w:cs="Tahoma"/>
          <w:sz w:val="24"/>
          <w:szCs w:val="24"/>
          <w:lang w:val="pl-PL"/>
        </w:rPr>
        <w:t>.</w:t>
      </w:r>
    </w:p>
    <w:p w:rsidR="006D4FB1" w:rsidRPr="00D741CD" w:rsidRDefault="006D4FB1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0307AA" w:rsidRPr="00D741CD" w:rsidRDefault="000307AA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D741CD">
        <w:rPr>
          <w:rFonts w:ascii="Arial Narrow" w:hAnsi="Arial Narrow" w:cs="Tahoma"/>
          <w:sz w:val="24"/>
          <w:szCs w:val="24"/>
          <w:lang w:val="pl-PL"/>
        </w:rPr>
        <w:t xml:space="preserve">Oglas o otvaranju stečajnog postupka sa pozivom vjerovnicima za prijavu tražbina u stečajni postupak,  te </w:t>
      </w:r>
      <w:r w:rsidR="006F2C2A">
        <w:rPr>
          <w:rFonts w:ascii="Arial Narrow" w:hAnsi="Arial Narrow" w:cs="Tahoma"/>
          <w:sz w:val="24"/>
          <w:szCs w:val="24"/>
          <w:lang w:val="pl-PL"/>
        </w:rPr>
        <w:t xml:space="preserve">o održavanju ispitnog i izvještajnog 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 xml:space="preserve">određenih za dan </w:t>
      </w:r>
      <w:r w:rsidR="00D770E2" w:rsidRPr="00D741CD">
        <w:rPr>
          <w:rFonts w:ascii="Arial Narrow" w:hAnsi="Arial Narrow" w:cs="Tahoma"/>
          <w:sz w:val="24"/>
          <w:szCs w:val="24"/>
          <w:lang w:val="pl-PL"/>
        </w:rPr>
        <w:t>0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5</w:t>
      </w:r>
      <w:r w:rsidRPr="00D741CD">
        <w:rPr>
          <w:rFonts w:ascii="Arial Narrow" w:hAnsi="Arial Narrow" w:cs="Tahoma"/>
          <w:sz w:val="24"/>
          <w:szCs w:val="24"/>
          <w:lang w:val="pl-PL"/>
        </w:rPr>
        <w:t>.</w:t>
      </w:r>
      <w:r w:rsidR="00D770E2" w:rsidRPr="00D741CD">
        <w:rPr>
          <w:rFonts w:ascii="Arial Narrow" w:hAnsi="Arial Narrow" w:cs="Tahoma"/>
          <w:sz w:val="24"/>
          <w:szCs w:val="24"/>
          <w:lang w:val="pl-PL"/>
        </w:rPr>
        <w:t xml:space="preserve"> </w:t>
      </w:r>
      <w:r w:rsidR="00170ED3" w:rsidRPr="00D741CD">
        <w:rPr>
          <w:rFonts w:ascii="Arial Narrow" w:hAnsi="Arial Narrow" w:cs="Tahoma"/>
          <w:sz w:val="24"/>
          <w:szCs w:val="24"/>
          <w:lang w:val="pl-PL"/>
        </w:rPr>
        <w:t>svibnja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 xml:space="preserve"> 2016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. godine objavljen je na </w:t>
      </w:r>
      <w:r w:rsidR="007D06CC" w:rsidRPr="00D741CD">
        <w:rPr>
          <w:rFonts w:ascii="Arial Narrow" w:hAnsi="Arial Narrow" w:cs="Tahoma"/>
          <w:sz w:val="24"/>
          <w:szCs w:val="24"/>
          <w:lang w:val="pl-PL"/>
        </w:rPr>
        <w:t>e-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oglasnoj ploči suda dana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11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>.</w:t>
      </w:r>
      <w:r w:rsidR="00CD7B76" w:rsidRPr="00D741CD">
        <w:rPr>
          <w:rFonts w:ascii="Arial Narrow" w:hAnsi="Arial Narrow" w:cs="Tahoma"/>
          <w:sz w:val="24"/>
          <w:szCs w:val="24"/>
          <w:lang w:val="pl-PL"/>
        </w:rPr>
        <w:t xml:space="preserve">veljače 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>201</w:t>
      </w:r>
      <w:r w:rsidR="00CD7B76" w:rsidRPr="00D741CD">
        <w:rPr>
          <w:rFonts w:ascii="Arial Narrow" w:hAnsi="Arial Narrow" w:cs="Tahoma"/>
          <w:sz w:val="24"/>
          <w:szCs w:val="24"/>
          <w:lang w:val="pl-PL"/>
        </w:rPr>
        <w:t>6</w:t>
      </w:r>
      <w:r w:rsidR="00077708" w:rsidRPr="00D741CD">
        <w:rPr>
          <w:rFonts w:ascii="Arial Narrow" w:hAnsi="Arial Narrow" w:cs="Tahoma"/>
          <w:sz w:val="24"/>
          <w:szCs w:val="24"/>
          <w:lang w:val="pl-PL"/>
        </w:rPr>
        <w:t xml:space="preserve">.g. </w:t>
      </w:r>
    </w:p>
    <w:p w:rsidR="006D4FB1" w:rsidRPr="00D741CD" w:rsidRDefault="006D4FB1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3B5C58" w:rsidRPr="00D741CD" w:rsidRDefault="00745158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D741CD">
        <w:rPr>
          <w:rFonts w:ascii="Arial Narrow" w:hAnsi="Arial Narrow" w:cs="Tahoma"/>
          <w:sz w:val="24"/>
          <w:szCs w:val="24"/>
          <w:lang w:val="pl-PL"/>
        </w:rPr>
        <w:t xml:space="preserve">Stečajni dužnik 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 xml:space="preserve">upisan je u obrtni registar </w:t>
      </w:r>
      <w:r w:rsidR="00B23137">
        <w:rPr>
          <w:rFonts w:ascii="Arial Narrow" w:hAnsi="Arial Narrow" w:cs="Tahoma"/>
          <w:sz w:val="24"/>
          <w:szCs w:val="24"/>
          <w:lang w:val="pl-PL"/>
        </w:rPr>
        <w:t xml:space="preserve">dana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15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>.</w:t>
      </w:r>
      <w:r w:rsidR="00CD7B76" w:rsidRPr="00D741CD">
        <w:rPr>
          <w:rFonts w:ascii="Arial Narrow" w:hAnsi="Arial Narrow" w:cs="Tahoma"/>
          <w:sz w:val="24"/>
          <w:szCs w:val="24"/>
          <w:lang w:val="pl-PL"/>
        </w:rPr>
        <w:t>0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6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>.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2004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 xml:space="preserve">. godine, </w:t>
      </w:r>
      <w:r w:rsidR="00B23137">
        <w:rPr>
          <w:rFonts w:ascii="Arial Narrow" w:hAnsi="Arial Narrow" w:cs="Tahoma"/>
          <w:sz w:val="24"/>
          <w:szCs w:val="24"/>
          <w:lang w:val="pl-PL"/>
        </w:rPr>
        <w:t xml:space="preserve">pod 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 xml:space="preserve">MBO: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92358861</w:t>
      </w:r>
      <w:r w:rsidR="003B5C58" w:rsidRPr="00D741CD">
        <w:rPr>
          <w:rFonts w:ascii="Arial Narrow" w:hAnsi="Arial Narrow" w:cs="Tahoma"/>
          <w:sz w:val="24"/>
          <w:szCs w:val="24"/>
          <w:lang w:val="pl-PL"/>
        </w:rPr>
        <w:t xml:space="preserve">, sa djelatnošću 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>unutrašnje i vanjsko bojanje zgrade i bojanje niskogradnje 43.34</w:t>
      </w:r>
      <w:r w:rsidR="00B23137">
        <w:rPr>
          <w:rFonts w:ascii="Arial Narrow" w:hAnsi="Arial Narrow" w:cs="Tahoma"/>
          <w:sz w:val="24"/>
          <w:szCs w:val="24"/>
          <w:lang w:val="pl-PL"/>
        </w:rPr>
        <w:t xml:space="preserve"> te to svojstvo ima i na dan otvaranja stečajnog postupka, time da na dan otvaranja stečajnog postupka aktivno ne posluje.</w:t>
      </w:r>
      <w:r w:rsidR="00461075" w:rsidRPr="00D741CD">
        <w:rPr>
          <w:rFonts w:ascii="Arial Narrow" w:hAnsi="Arial Narrow" w:cs="Tahoma"/>
          <w:sz w:val="24"/>
          <w:szCs w:val="24"/>
          <w:lang w:val="pl-PL"/>
        </w:rPr>
        <w:t xml:space="preserve"> </w:t>
      </w:r>
    </w:p>
    <w:p w:rsidR="003B5C58" w:rsidRPr="00D741CD" w:rsidRDefault="003B5C58" w:rsidP="006D4FB1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54640E" w:rsidRPr="00D741CD" w:rsidRDefault="0054640E" w:rsidP="006D4FB1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val="pl-PL"/>
        </w:rPr>
      </w:pPr>
      <w:r w:rsidRPr="00D741CD">
        <w:rPr>
          <w:rFonts w:ascii="Arial Narrow" w:hAnsi="Arial Narrow" w:cs="Arial"/>
          <w:sz w:val="24"/>
          <w:szCs w:val="24"/>
          <w:lang w:val="pl-PL"/>
        </w:rPr>
        <w:t>Stečajni upravitelj je preuzeo dužnost danom otvaranja stečajnog postupka te su nakon preuzimanja dužnosti poduzete aktivnosti kako slijedi:</w:t>
      </w:r>
    </w:p>
    <w:p w:rsidR="00050D2C" w:rsidRPr="00D741CD" w:rsidRDefault="00050D2C" w:rsidP="006D4FB1">
      <w:pPr>
        <w:spacing w:after="0" w:line="288" w:lineRule="auto"/>
        <w:jc w:val="both"/>
        <w:rPr>
          <w:rFonts w:ascii="Arial Narrow" w:hAnsi="Arial Narrow" w:cs="Arial"/>
          <w:sz w:val="24"/>
          <w:szCs w:val="24"/>
          <w:lang w:val="pl-PL"/>
        </w:rPr>
      </w:pPr>
    </w:p>
    <w:p w:rsidR="00B23137" w:rsidRDefault="00B23137" w:rsidP="00710FA5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>p</w:t>
      </w:r>
      <w:r w:rsidR="00AA044E" w:rsidRPr="00ED739B">
        <w:rPr>
          <w:rFonts w:ascii="Arial Narrow" w:hAnsi="Arial Narrow" w:cs="Arial"/>
          <w:lang w:val="pl-PL"/>
        </w:rPr>
        <w:t>re</w:t>
      </w:r>
      <w:r>
        <w:rPr>
          <w:rFonts w:ascii="Arial Narrow" w:hAnsi="Arial Narrow" w:cs="Arial"/>
          <w:lang w:val="pl-PL"/>
        </w:rPr>
        <w:t>gled i popis imovine koja je sastavni dio stečajne mase;</w:t>
      </w:r>
    </w:p>
    <w:p w:rsidR="00710FA5" w:rsidRDefault="00B23137" w:rsidP="00710FA5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>zatvoren s</w:t>
      </w:r>
      <w:r w:rsidR="0054640E" w:rsidRPr="00ED739B">
        <w:rPr>
          <w:rFonts w:ascii="Arial Narrow" w:hAnsi="Arial Narrow" w:cs="Arial"/>
          <w:lang w:val="pl-PL"/>
        </w:rPr>
        <w:t>tari poslovni račun i otvoren novi račun u P</w:t>
      </w:r>
      <w:r w:rsidR="00CD7B76" w:rsidRPr="00ED739B">
        <w:rPr>
          <w:rFonts w:ascii="Arial Narrow" w:hAnsi="Arial Narrow" w:cs="Arial"/>
          <w:lang w:val="pl-PL"/>
        </w:rPr>
        <w:t xml:space="preserve">rivrednoj banci </w:t>
      </w:r>
      <w:r>
        <w:rPr>
          <w:rFonts w:ascii="Arial Narrow" w:hAnsi="Arial Narrow" w:cs="Arial"/>
          <w:lang w:val="pl-PL"/>
        </w:rPr>
        <w:t xml:space="preserve">d.d. broj: </w:t>
      </w:r>
      <w:r w:rsidR="0054640E" w:rsidRPr="00ED739B">
        <w:rPr>
          <w:rFonts w:ascii="Arial Narrow" w:hAnsi="Arial Narrow" w:cs="Arial"/>
          <w:lang w:val="pl-PL"/>
        </w:rPr>
        <w:t xml:space="preserve">IBAN </w:t>
      </w:r>
      <w:r w:rsidR="00710FA5" w:rsidRPr="00ED739B">
        <w:rPr>
          <w:rFonts w:ascii="Arial Narrow" w:hAnsi="Arial Narrow" w:cs="Arial"/>
          <w:lang w:val="pl-PL"/>
        </w:rPr>
        <w:lastRenderedPageBreak/>
        <w:t>HR</w:t>
      </w:r>
      <w:r w:rsidR="00461075" w:rsidRPr="00ED739B">
        <w:rPr>
          <w:rFonts w:ascii="Arial Narrow" w:hAnsi="Arial Narrow" w:cs="Arial"/>
          <w:lang w:val="pl-PL"/>
        </w:rPr>
        <w:t>65</w:t>
      </w:r>
      <w:r w:rsidR="00CD7B76" w:rsidRPr="00ED739B">
        <w:rPr>
          <w:rFonts w:ascii="Arial Narrow" w:hAnsi="Arial Narrow" w:cs="Arial"/>
          <w:lang w:val="pl-PL"/>
        </w:rPr>
        <w:t>234000911900240</w:t>
      </w:r>
      <w:r w:rsidR="00461075" w:rsidRPr="00ED739B">
        <w:rPr>
          <w:rFonts w:ascii="Arial Narrow" w:hAnsi="Arial Narrow" w:cs="Arial"/>
          <w:lang w:val="pl-PL"/>
        </w:rPr>
        <w:t>62</w:t>
      </w:r>
      <w:r>
        <w:rPr>
          <w:rFonts w:ascii="Arial Narrow" w:hAnsi="Arial Narrow" w:cs="Arial"/>
          <w:lang w:val="pl-PL"/>
        </w:rPr>
        <w:t xml:space="preserve"> (uz izradu novog štambilja);</w:t>
      </w:r>
    </w:p>
    <w:p w:rsidR="00B23137" w:rsidRPr="00ED739B" w:rsidRDefault="00B23137" w:rsidP="00B23137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pribavljena poslovna dokumentacija dužnika pojedinca kao obrtnika te </w:t>
      </w:r>
      <w:r w:rsidRPr="00ED739B">
        <w:rPr>
          <w:rFonts w:ascii="Arial Narrow" w:hAnsi="Arial Narrow" w:cs="Tahoma"/>
          <w:lang w:val="pl-PL"/>
        </w:rPr>
        <w:t xml:space="preserve">izvršena analiza dostavljene dokumentacije u pogledu imovine </w:t>
      </w:r>
      <w:r w:rsidR="00DC6787">
        <w:rPr>
          <w:rFonts w:ascii="Arial Narrow" w:hAnsi="Arial Narrow" w:cs="Tahoma"/>
          <w:lang w:val="pl-PL"/>
        </w:rPr>
        <w:t xml:space="preserve">i obveza </w:t>
      </w:r>
      <w:r w:rsidRPr="00ED739B">
        <w:rPr>
          <w:rFonts w:ascii="Arial Narrow" w:hAnsi="Arial Narrow" w:cs="Tahoma"/>
          <w:lang w:val="pl-PL"/>
        </w:rPr>
        <w:t>stečajnog dužnika</w:t>
      </w:r>
      <w:r>
        <w:rPr>
          <w:rFonts w:ascii="Arial Narrow" w:hAnsi="Arial Narrow" w:cs="Tahoma"/>
          <w:lang w:val="pl-PL"/>
        </w:rPr>
        <w:t>;</w:t>
      </w:r>
      <w:r w:rsidRPr="00ED739B">
        <w:rPr>
          <w:rFonts w:ascii="Arial Narrow" w:hAnsi="Arial Narrow" w:cs="Tahoma"/>
          <w:lang w:val="pl-PL"/>
        </w:rPr>
        <w:t xml:space="preserve"> </w:t>
      </w:r>
    </w:p>
    <w:p w:rsidR="00BE4EFD" w:rsidRPr="00ED739B" w:rsidRDefault="00050D2C" w:rsidP="006D4FB1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 xml:space="preserve">sklopljen ugovor o obavljanju knjigovodstvenih usluga za stečajnog dužnika sa društvom </w:t>
      </w:r>
      <w:r w:rsidR="00BE4EFD" w:rsidRPr="00ED739B">
        <w:rPr>
          <w:rFonts w:ascii="Arial Narrow" w:hAnsi="Arial Narrow" w:cs="Tahoma"/>
          <w:lang w:val="pl-PL"/>
        </w:rPr>
        <w:t xml:space="preserve">Biro </w:t>
      </w:r>
      <w:r w:rsidRPr="00ED739B">
        <w:rPr>
          <w:rFonts w:ascii="Arial Narrow" w:hAnsi="Arial Narrow" w:cs="Tahoma"/>
          <w:lang w:val="pl-PL"/>
        </w:rPr>
        <w:t xml:space="preserve">plus </w:t>
      </w:r>
      <w:r w:rsidR="00BE4EFD" w:rsidRPr="00ED739B">
        <w:rPr>
          <w:rFonts w:ascii="Arial Narrow" w:hAnsi="Arial Narrow" w:cs="Tahoma"/>
          <w:lang w:val="pl-PL"/>
        </w:rPr>
        <w:t>d.o.o. iz Čakovca</w:t>
      </w:r>
      <w:r w:rsidR="00B23137">
        <w:rPr>
          <w:rFonts w:ascii="Arial Narrow" w:hAnsi="Arial Narrow" w:cs="Tahoma"/>
          <w:lang w:val="pl-PL"/>
        </w:rPr>
        <w:t>;</w:t>
      </w:r>
    </w:p>
    <w:p w:rsidR="008B34DB" w:rsidRPr="00ED739B" w:rsidRDefault="008B34DB" w:rsidP="006D4FB1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poslan</w:t>
      </w:r>
      <w:r w:rsidR="00B23137">
        <w:rPr>
          <w:rFonts w:ascii="Arial Narrow" w:hAnsi="Arial Narrow" w:cs="Tahoma"/>
          <w:lang w:val="pl-PL"/>
        </w:rPr>
        <w:t>e obavijesti S</w:t>
      </w:r>
      <w:r w:rsidR="009A2CC1" w:rsidRPr="00ED739B">
        <w:rPr>
          <w:rFonts w:ascii="Arial Narrow" w:hAnsi="Arial Narrow" w:cs="Tahoma"/>
          <w:lang w:val="pl-PL"/>
        </w:rPr>
        <w:t xml:space="preserve">lužbi </w:t>
      </w:r>
      <w:r w:rsidR="00B23137">
        <w:rPr>
          <w:rFonts w:ascii="Arial Narrow" w:hAnsi="Arial Narrow" w:cs="Tahoma"/>
          <w:lang w:val="pl-PL"/>
        </w:rPr>
        <w:t>Međimur</w:t>
      </w:r>
      <w:r w:rsidR="00DC6787">
        <w:rPr>
          <w:rFonts w:ascii="Arial Narrow" w:hAnsi="Arial Narrow" w:cs="Tahoma"/>
          <w:lang w:val="pl-PL"/>
        </w:rPr>
        <w:t>ske</w:t>
      </w:r>
      <w:r w:rsidR="00B23137">
        <w:rPr>
          <w:rFonts w:ascii="Arial Narrow" w:hAnsi="Arial Narrow" w:cs="Tahoma"/>
          <w:lang w:val="pl-PL"/>
        </w:rPr>
        <w:t xml:space="preserve"> županije </w:t>
      </w:r>
      <w:r w:rsidR="009A2CC1" w:rsidRPr="00ED739B">
        <w:rPr>
          <w:rFonts w:ascii="Arial Narrow" w:hAnsi="Arial Narrow" w:cs="Tahoma"/>
          <w:lang w:val="pl-PL"/>
        </w:rPr>
        <w:t xml:space="preserve">za gospodarsko </w:t>
      </w:r>
      <w:r w:rsidR="00B23137">
        <w:rPr>
          <w:rFonts w:ascii="Arial Narrow" w:hAnsi="Arial Narrow" w:cs="Tahoma"/>
          <w:lang w:val="pl-PL"/>
        </w:rPr>
        <w:t xml:space="preserve">i </w:t>
      </w:r>
      <w:r w:rsidR="009A2CC1" w:rsidRPr="00ED739B">
        <w:rPr>
          <w:rFonts w:ascii="Arial Narrow" w:hAnsi="Arial Narrow" w:cs="Tahoma"/>
          <w:lang w:val="pl-PL"/>
        </w:rPr>
        <w:t>imovinsko-pravne poslove u Čakovcu</w:t>
      </w:r>
      <w:r w:rsidR="009E2D23">
        <w:rPr>
          <w:rFonts w:ascii="Arial Narrow" w:hAnsi="Arial Narrow" w:cs="Tahoma"/>
          <w:lang w:val="pl-PL"/>
        </w:rPr>
        <w:t xml:space="preserve"> te</w:t>
      </w:r>
      <w:bookmarkStart w:id="0" w:name="_GoBack"/>
      <w:bookmarkEnd w:id="0"/>
      <w:r w:rsidR="009A2CC1" w:rsidRPr="00ED739B">
        <w:rPr>
          <w:rFonts w:ascii="Arial Narrow" w:hAnsi="Arial Narrow" w:cs="Tahoma"/>
          <w:lang w:val="pl-PL"/>
        </w:rPr>
        <w:t xml:space="preserve"> Mirov</w:t>
      </w:r>
      <w:r w:rsidR="009E2D23">
        <w:rPr>
          <w:rFonts w:ascii="Arial Narrow" w:hAnsi="Arial Narrow" w:cs="Tahoma"/>
          <w:lang w:val="pl-PL"/>
        </w:rPr>
        <w:t>inskom i zdrastvenom osiguranju;</w:t>
      </w:r>
    </w:p>
    <w:p w:rsidR="00B23137" w:rsidRDefault="00461075" w:rsidP="00B23137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angažirani ovlašteni sudski vještaci za procijenu imovine stečajnog dužnika</w:t>
      </w:r>
      <w:r w:rsidR="00DC6787">
        <w:rPr>
          <w:rFonts w:ascii="Arial Narrow" w:hAnsi="Arial Narrow" w:cs="Tahoma"/>
          <w:lang w:val="pl-PL"/>
        </w:rPr>
        <w:t xml:space="preserve"> i</w:t>
      </w:r>
    </w:p>
    <w:p w:rsidR="00DC6787" w:rsidRDefault="00B23137" w:rsidP="00B23137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 xml:space="preserve">izvršena analiza pristiglih </w:t>
      </w:r>
      <w:r w:rsidR="00DC6787">
        <w:rPr>
          <w:rFonts w:ascii="Arial Narrow" w:hAnsi="Arial Narrow" w:cs="Tahoma"/>
          <w:lang w:val="pl-PL"/>
        </w:rPr>
        <w:t xml:space="preserve">prijava tražbina stečajnih </w:t>
      </w:r>
      <w:r w:rsidRPr="00ED739B">
        <w:rPr>
          <w:rFonts w:ascii="Arial Narrow" w:hAnsi="Arial Narrow" w:cs="Tahoma"/>
          <w:lang w:val="pl-PL"/>
        </w:rPr>
        <w:t xml:space="preserve">vjerovnika </w:t>
      </w:r>
      <w:r w:rsidR="00DC6787">
        <w:rPr>
          <w:rFonts w:ascii="Arial Narrow" w:hAnsi="Arial Narrow" w:cs="Tahoma"/>
          <w:lang w:val="pl-PL"/>
        </w:rPr>
        <w:t>radi utvrđivanja osnovanosti istih;</w:t>
      </w:r>
    </w:p>
    <w:p w:rsidR="00CD7B76" w:rsidRPr="00B23137" w:rsidRDefault="00DC6787" w:rsidP="00B23137">
      <w:pPr>
        <w:pStyle w:val="Odlomakpopisa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izrađen popis predmeta stečajne mase, pregleda imovine i obveza te popis vjerovnika u obliku tabličnog prikaza prijavljenih tražbina stečajnih vjerovnika I i II višeg isplatnog reda te prijavljenog izlučnog prava.</w:t>
      </w:r>
      <w:r w:rsidR="00B23137" w:rsidRPr="00ED739B">
        <w:rPr>
          <w:rFonts w:ascii="Arial Narrow" w:hAnsi="Arial Narrow" w:cs="Tahoma"/>
          <w:lang w:val="pl-PL"/>
        </w:rPr>
        <w:t xml:space="preserve">  </w:t>
      </w:r>
      <w:r w:rsidR="00CD7B76" w:rsidRPr="00B23137">
        <w:rPr>
          <w:rFonts w:ascii="Arial Narrow" w:hAnsi="Arial Narrow" w:cs="Tahoma"/>
          <w:lang w:val="pl-PL"/>
        </w:rPr>
        <w:t xml:space="preserve"> </w:t>
      </w:r>
    </w:p>
    <w:p w:rsidR="00461075" w:rsidRPr="00ED739B" w:rsidRDefault="00461075" w:rsidP="00380518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461075" w:rsidRPr="00ED739B" w:rsidRDefault="006D4FB1" w:rsidP="00380518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Stečajni dužnik danom otvaranja stečajnog postupka </w:t>
      </w:r>
      <w:r w:rsidR="008B34DB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nije imao </w:t>
      </w:r>
      <w:r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>zapo</w:t>
      </w:r>
      <w:r w:rsidR="008B34DB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>slenih</w:t>
      </w:r>
      <w:r w:rsidR="00710FA5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>radnika</w:t>
      </w:r>
      <w:r w:rsidR="009A2CC1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461075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(zadnji radnik odjavljen sa </w:t>
      </w:r>
      <w:r w:rsidR="00DC678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danom </w:t>
      </w:r>
      <w:r w:rsidR="00461075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>01.11.2014.g.)</w:t>
      </w:r>
      <w:r w:rsidR="00DC6787">
        <w:rPr>
          <w:rFonts w:ascii="Arial Narrow" w:eastAsia="Times New Roman" w:hAnsi="Arial Narrow" w:cs="Tahoma"/>
          <w:iCs/>
          <w:sz w:val="24"/>
          <w:szCs w:val="24"/>
          <w:lang w:eastAsia="hr-HR"/>
        </w:rPr>
        <w:t>, no</w:t>
      </w:r>
      <w:r w:rsidR="009A2CC1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obrt nije ugašen </w:t>
      </w:r>
      <w:r w:rsidR="00461075" w:rsidRPr="00ED739B">
        <w:rPr>
          <w:rFonts w:ascii="Arial Narrow" w:eastAsia="Times New Roman" w:hAnsi="Arial Narrow" w:cs="Tahoma"/>
          <w:iCs/>
          <w:sz w:val="24"/>
          <w:szCs w:val="24"/>
          <w:lang w:eastAsia="hr-HR"/>
        </w:rPr>
        <w:t>iako već duže vrijeme nije obavljao djelatnost</w:t>
      </w:r>
      <w:r w:rsidR="00380518" w:rsidRPr="00ED739B">
        <w:rPr>
          <w:rFonts w:ascii="Arial Narrow" w:hAnsi="Arial Narrow" w:cs="Tahoma"/>
          <w:sz w:val="24"/>
          <w:szCs w:val="24"/>
          <w:lang w:val="pl-PL"/>
        </w:rPr>
        <w:t>.</w:t>
      </w:r>
    </w:p>
    <w:p w:rsidR="00ED739B" w:rsidRPr="00ED739B" w:rsidRDefault="00ED739B" w:rsidP="00ED739B">
      <w:pPr>
        <w:pStyle w:val="StandardWeb"/>
        <w:spacing w:after="0" w:line="288" w:lineRule="auto"/>
        <w:jc w:val="both"/>
        <w:rPr>
          <w:rFonts w:ascii="Arial Narrow" w:hAnsi="Arial Narrow" w:cs="Tahoma"/>
        </w:rPr>
      </w:pPr>
      <w:r w:rsidRPr="00ED739B">
        <w:rPr>
          <w:rFonts w:ascii="Arial Narrow" w:hAnsi="Arial Narrow" w:cs="Tahoma"/>
        </w:rPr>
        <w:t xml:space="preserve">Stečajni dužnik je trajno blokiran od dana </w:t>
      </w:r>
      <w:r>
        <w:rPr>
          <w:rFonts w:ascii="Arial Narrow" w:hAnsi="Arial Narrow" w:cs="Tahoma"/>
        </w:rPr>
        <w:t>28</w:t>
      </w:r>
      <w:r w:rsidRPr="00ED739B">
        <w:rPr>
          <w:rFonts w:ascii="Arial Narrow" w:hAnsi="Arial Narrow" w:cs="Tahoma"/>
        </w:rPr>
        <w:t>.</w:t>
      </w:r>
      <w:r>
        <w:rPr>
          <w:rFonts w:ascii="Arial Narrow" w:hAnsi="Arial Narrow" w:cs="Tahoma"/>
        </w:rPr>
        <w:t>10</w:t>
      </w:r>
      <w:r w:rsidRPr="00ED739B">
        <w:rPr>
          <w:rFonts w:ascii="Arial Narrow" w:hAnsi="Arial Narrow" w:cs="Tahoma"/>
        </w:rPr>
        <w:t>.201</w:t>
      </w:r>
      <w:r>
        <w:rPr>
          <w:rFonts w:ascii="Arial Narrow" w:hAnsi="Arial Narrow" w:cs="Tahoma"/>
        </w:rPr>
        <w:t>3</w:t>
      </w:r>
      <w:r w:rsidRPr="00ED739B">
        <w:rPr>
          <w:rFonts w:ascii="Arial Narrow" w:hAnsi="Arial Narrow" w:cs="Tahoma"/>
        </w:rPr>
        <w:t xml:space="preserve">.g. pa nadalje, kako to proizlazi iz Očevidnika FINE o danima insolventnosti.  </w:t>
      </w:r>
    </w:p>
    <w:p w:rsidR="00B23137" w:rsidRDefault="00B23137" w:rsidP="00B23137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</w:p>
    <w:p w:rsidR="00B23137" w:rsidRPr="00D741CD" w:rsidRDefault="00B23137" w:rsidP="00B23137">
      <w:pPr>
        <w:spacing w:after="0" w:line="288" w:lineRule="auto"/>
        <w:jc w:val="both"/>
        <w:rPr>
          <w:rFonts w:ascii="Arial Narrow" w:hAnsi="Arial Narrow" w:cs="Tahoma"/>
          <w:sz w:val="24"/>
          <w:szCs w:val="24"/>
          <w:lang w:val="pl-PL"/>
        </w:rPr>
      </w:pPr>
      <w:r w:rsidRPr="00D741CD">
        <w:rPr>
          <w:rFonts w:ascii="Arial Narrow" w:hAnsi="Arial Narrow" w:cs="Tahoma"/>
          <w:sz w:val="24"/>
          <w:szCs w:val="24"/>
          <w:lang w:val="pl-PL"/>
        </w:rPr>
        <w:t xml:space="preserve">U </w:t>
      </w:r>
      <w:r w:rsidR="00DC6787">
        <w:rPr>
          <w:rFonts w:ascii="Arial Narrow" w:hAnsi="Arial Narrow" w:cs="Tahoma"/>
          <w:sz w:val="24"/>
          <w:szCs w:val="24"/>
          <w:lang w:val="pl-PL"/>
        </w:rPr>
        <w:t xml:space="preserve">skladu sa člankom 153. SZ u 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sudsku pisarnicu </w:t>
      </w:r>
      <w:r w:rsidR="00DC6787">
        <w:rPr>
          <w:rFonts w:ascii="Arial Narrow" w:hAnsi="Arial Narrow" w:cs="Tahoma"/>
          <w:sz w:val="24"/>
          <w:szCs w:val="24"/>
          <w:lang w:val="pl-PL"/>
        </w:rPr>
        <w:t xml:space="preserve">dana 28.04.2016.g. </w:t>
      </w:r>
      <w:r w:rsidRPr="00D741CD">
        <w:rPr>
          <w:rFonts w:ascii="Arial Narrow" w:hAnsi="Arial Narrow" w:cs="Tahoma"/>
          <w:sz w:val="24"/>
          <w:szCs w:val="24"/>
          <w:lang w:val="pl-PL"/>
        </w:rPr>
        <w:t xml:space="preserve">predane su </w:t>
      </w:r>
      <w:r w:rsidR="00DC6787">
        <w:rPr>
          <w:rFonts w:ascii="Arial Narrow" w:hAnsi="Arial Narrow" w:cs="Tahoma"/>
          <w:sz w:val="24"/>
          <w:szCs w:val="24"/>
          <w:lang w:val="pl-PL"/>
        </w:rPr>
        <w:t xml:space="preserve">sve pristigle </w:t>
      </w:r>
      <w:r w:rsidRPr="00D741CD">
        <w:rPr>
          <w:rFonts w:ascii="Arial Narrow" w:hAnsi="Arial Narrow" w:cs="Tahoma"/>
          <w:sz w:val="24"/>
          <w:szCs w:val="24"/>
          <w:lang w:val="pl-PL"/>
        </w:rPr>
        <w:t>prijave tražbina stečajnih vjerovnika</w:t>
      </w:r>
      <w:r w:rsidR="00DC6787">
        <w:rPr>
          <w:rFonts w:ascii="Arial Narrow" w:hAnsi="Arial Narrow" w:cs="Tahoma"/>
          <w:sz w:val="24"/>
          <w:szCs w:val="24"/>
          <w:lang w:val="pl-PL"/>
        </w:rPr>
        <w:t xml:space="preserve">, popis predmeta stečajne mase, pregled imovine i obveza, popis vjerovnika u tabličnom prikazu prijavljenih tražbina I i II višeg isplatnog reda, popis izlučnog prava te </w:t>
      </w:r>
      <w:r w:rsidR="00D453D9">
        <w:rPr>
          <w:rFonts w:ascii="Arial Narrow" w:hAnsi="Arial Narrow" w:cs="Tahoma"/>
          <w:sz w:val="24"/>
          <w:szCs w:val="24"/>
          <w:lang w:val="pl-PL"/>
        </w:rPr>
        <w:t>predane sačinjene</w:t>
      </w:r>
      <w:r w:rsidR="00DC6787">
        <w:rPr>
          <w:rFonts w:ascii="Arial Narrow" w:hAnsi="Arial Narrow" w:cs="Tahoma"/>
          <w:sz w:val="24"/>
          <w:szCs w:val="24"/>
          <w:lang w:val="pl-PL"/>
        </w:rPr>
        <w:t xml:space="preserve"> procjene tržišne vrijednosti predmeta stečajne mase</w:t>
      </w:r>
      <w:r w:rsidR="00D453D9">
        <w:rPr>
          <w:rFonts w:ascii="Arial Narrow" w:hAnsi="Arial Narrow" w:cs="Tahoma"/>
          <w:sz w:val="24"/>
          <w:szCs w:val="24"/>
          <w:lang w:val="pl-PL"/>
        </w:rPr>
        <w:t xml:space="preserve"> od strane angažiranih sudskih vještaka</w:t>
      </w:r>
      <w:r w:rsidR="00DC6787">
        <w:rPr>
          <w:rFonts w:ascii="Arial Narrow" w:hAnsi="Arial Narrow" w:cs="Tahoma"/>
          <w:sz w:val="24"/>
          <w:szCs w:val="24"/>
          <w:lang w:val="pl-PL"/>
        </w:rPr>
        <w:t>.</w:t>
      </w:r>
    </w:p>
    <w:p w:rsidR="006D4FB1" w:rsidRPr="00395210" w:rsidRDefault="006D4FB1" w:rsidP="000E1F39">
      <w:pPr>
        <w:rPr>
          <w:rFonts w:ascii="Arial Narrow" w:hAnsi="Arial Narrow" w:cs="Tahoma"/>
          <w:b/>
          <w:i/>
          <w:sz w:val="20"/>
          <w:szCs w:val="20"/>
          <w:u w:val="single"/>
          <w:lang w:val="pl-PL"/>
        </w:rPr>
      </w:pPr>
    </w:p>
    <w:p w:rsidR="000E1F39" w:rsidRPr="00D741CD" w:rsidRDefault="000E1F39" w:rsidP="000E1F39">
      <w:pPr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</w:pPr>
      <w:r w:rsidRPr="00D741CD"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  <w:t xml:space="preserve">II. </w:t>
      </w:r>
      <w:r w:rsidR="006D4FB1" w:rsidRPr="00D741CD">
        <w:rPr>
          <w:rFonts w:ascii="Arial Narrow" w:hAnsi="Arial Narrow" w:cs="Tahoma"/>
          <w:b/>
          <w:i/>
          <w:sz w:val="24"/>
          <w:szCs w:val="24"/>
          <w:u w:val="single"/>
          <w:lang w:val="pl-PL"/>
        </w:rPr>
        <w:t>STANJE STEČAJNE MASE</w:t>
      </w:r>
    </w:p>
    <w:p w:rsidR="004E76FF" w:rsidRPr="00D741CD" w:rsidRDefault="004E76FF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D453D9" w:rsidRDefault="004E76FF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U cilju izrade početne stečajne bilance</w:t>
      </w:r>
      <w:r w:rsidR="006D4FB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kao i popisa predmeta stečajne mase te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pregleda imovine i obveza stečajnog dužnika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>,</w:t>
      </w:r>
      <w:r w:rsidR="006D4FB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sukladno čl.</w:t>
      </w:r>
      <w:r w:rsidR="00D52ABA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150. i</w:t>
      </w:r>
      <w:r w:rsidR="006D4FB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152. S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>Z</w:t>
      </w:r>
      <w:r w:rsidR="006D4FB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od dužnika pojedinca Nenada Golubića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zatražena je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 pribavljena </w:t>
      </w:r>
      <w:r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knjigovodstvena dokumentacija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koja se odnosi na poslovanje istog kao obrtnika te utvrđena njegova osobna imovina 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>(neposrednim očevidom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 pregledom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isprava i 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>z.k. stanja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)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koja spada u stečajnu masu 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 skladu sa odredbom članka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68. SZ i članka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36.st.1. </w:t>
      </w:r>
      <w:r w:rsidR="00D453D9">
        <w:rPr>
          <w:rFonts w:ascii="Arial Narrow" w:eastAsia="Times New Roman" w:hAnsi="Arial Narrow" w:cs="Tahoma"/>
          <w:iCs/>
          <w:sz w:val="24"/>
          <w:szCs w:val="24"/>
          <w:lang w:eastAsia="hr-HR"/>
        </w:rPr>
        <w:t>Zakona o obrtu.</w:t>
      </w:r>
    </w:p>
    <w:p w:rsidR="00C25DF2" w:rsidRDefault="00C25DF2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954990" w:rsidRDefault="00D453D9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Naime,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naveden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e zakonske odredbe mjerodavne su za utvrđenje imovine koja 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čini stečajnu masu dužnika pojedinca,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>time da je odr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edbom članka 68. SZ propisano da u stečajnu masu ne ulazi ona imovina na kojoj se ne bi mogla provesti ovrha kad 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stečajni dužnik </w:t>
      </w:r>
      <w:r w:rsidR="00C25DF2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ne bi bio obrtnik ili trgovac pojedinac,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>dakle ne ulazi ona imovina koja je, sukladno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Ovršnom zakonu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>nužna za uzdržavanje dužnika i članova njegove obitelji. Odredb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om članka 36.st.1. 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>Zakona o obrtu propis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ano je da za obveze koje nastaju u obavljanju obrta obrtnik odgovara </w:t>
      </w:r>
      <w:r w:rsidR="00954990">
        <w:rPr>
          <w:rFonts w:ascii="Arial Narrow" w:eastAsia="Times New Roman" w:hAnsi="Arial Narrow" w:cs="Tahoma"/>
          <w:iCs/>
          <w:sz w:val="24"/>
          <w:szCs w:val="24"/>
          <w:lang w:eastAsia="hr-HR"/>
        </w:rPr>
        <w:t>cjelokupnom svojom imovinom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>, uz ograničenje iz stavka 2.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 3. tog članka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>da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se ovrha radi ostvarenja novčane tražbine protiv obrtnika ne može provesti na onim stvarima i pravima na kojima se ne bi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lastRenderedPageBreak/>
        <w:t xml:space="preserve">mogla provesti kada ne bi obavljao gospodarsku djelatnost te 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onim </w:t>
      </w:r>
      <w:r w:rsidR="000356A9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koja su nužna 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 obavljanje njegove gospodarske djelatnosti ako su ona glavni izvor sredstava za život, kao i na nekretnini koja je namijenjena za stanovanje. </w:t>
      </w:r>
    </w:p>
    <w:p w:rsidR="00D019B7" w:rsidRDefault="00954990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Stoga, kako se stečajni postupak nad dužnikom pojedincem provodi u svrhu podmirenja obveza koje su nastale u svezi obavljanja djelatnosti obrta,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te su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i sve prijavljene tražbine vjerovnika vezane uz djelatnost obrta, to je u konkretnom slučaju mjerodavno jedino ograničenje u pogledu imovine koja je nužna za uzdržavanje dužnika pojedinca i njegove uže obitelji (supruga i dvoje mld.djece)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D019B7" w:rsidRPr="00D019B7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 xml:space="preserve">te je IZUZETA </w:t>
      </w:r>
      <w:r w:rsidRPr="00D019B7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 xml:space="preserve">iz stečajne mase nekretnina </w:t>
      </w:r>
      <w:r w:rsidR="00D019B7" w:rsidRPr="00D019B7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namijenjena za stanovanje i u njoj pokretne stvari iste namjene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(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čkbr. 2385/16 upisana u zk.ul.784 k.o. Radovec kao oranica u Otoku površine 1930 m²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koja u naravi predstavlja obiteljsku kuću sa dvorištem u 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naselju 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>Otok Virje, Moše Pijade 13., vlasništvo Nenada Golubića u 1/1 dijela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>)</w:t>
      </w:r>
      <w:r w:rsidR="002274A3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. </w:t>
      </w:r>
    </w:p>
    <w:p w:rsidR="002274A3" w:rsidRDefault="002274A3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Sva ostala imovina vlasništvo dužnika pojedinca sastavni je dio stečajne mase te</w:t>
      </w:r>
      <w:r w:rsidR="009A5455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je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D019B7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ista predmet procjene vrijednosti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od strane ovlaštenih osoba.  </w:t>
      </w:r>
    </w:p>
    <w:p w:rsidR="00954990" w:rsidRDefault="00954990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</w:p>
    <w:p w:rsidR="004E76FF" w:rsidRPr="00D741CD" w:rsidRDefault="003C6847" w:rsidP="00D741CD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4"/>
          <w:szCs w:val="24"/>
          <w:lang w:eastAsia="hr-HR"/>
        </w:rPr>
      </w:pP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Za potrebe stečajnog postupka, nakon obavljene 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analiz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e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knjigovodstveno evidentiranog stanja imovine i obveza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="00DB0D08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Bilanc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e</w:t>
      </w:r>
      <w:r w:rsidR="00DB0D08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na dan 31.12.201</w:t>
      </w:r>
      <w:r w:rsidR="009A2CC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5</w:t>
      </w:r>
      <w:r w:rsidR="00DB0D08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. godine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prijavljenih tražbina vjerovnika stečajnog dužnika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te</w:t>
      </w:r>
      <w:r w:rsidR="00843BC8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1E613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izvršene procjene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>vrijednosti imovine koja čini stečajnu masu,</w:t>
      </w:r>
      <w:r w:rsidR="001E613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izrađena je </w:t>
      </w:r>
      <w:r w:rsidR="004E76FF" w:rsidRPr="009A5455">
        <w:rPr>
          <w:rFonts w:ascii="Arial Narrow" w:eastAsia="Times New Roman" w:hAnsi="Arial Narrow" w:cs="Tahoma"/>
          <w:iCs/>
          <w:sz w:val="24"/>
          <w:szCs w:val="24"/>
          <w:u w:val="single"/>
          <w:lang w:eastAsia="hr-HR"/>
        </w:rPr>
        <w:t>početna stečajna bilanca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sa iskazanim stanjem imovine u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ukupnom 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iznosu od </w:t>
      </w:r>
      <w:r w:rsidR="00152D8F" w:rsidRPr="00152D8F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224.100,00</w:t>
      </w:r>
      <w:r w:rsidR="004E76FF" w:rsidRPr="00152D8F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 xml:space="preserve">  kn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i obveza u </w:t>
      </w:r>
      <w:r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ukupnom 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iznosu od </w:t>
      </w:r>
      <w:r w:rsidR="00D741CD" w:rsidRPr="00D741CD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113.377,29 k</w:t>
      </w:r>
      <w:r w:rsidR="004E76FF" w:rsidRPr="00D741CD">
        <w:rPr>
          <w:rFonts w:ascii="Arial Narrow" w:eastAsia="Times New Roman" w:hAnsi="Arial Narrow" w:cs="Tahoma"/>
          <w:b/>
          <w:iCs/>
          <w:sz w:val="24"/>
          <w:szCs w:val="24"/>
          <w:lang w:eastAsia="hr-HR"/>
        </w:rPr>
        <w:t>n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, a kako je prikazano u </w:t>
      </w:r>
      <w:r w:rsidR="001E6131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>tabeli</w:t>
      </w:r>
      <w:r w:rsidR="004E76FF" w:rsidRPr="00D741CD">
        <w:rPr>
          <w:rFonts w:ascii="Arial Narrow" w:eastAsia="Times New Roman" w:hAnsi="Arial Narrow" w:cs="Tahoma"/>
          <w:iCs/>
          <w:sz w:val="24"/>
          <w:szCs w:val="24"/>
          <w:lang w:eastAsia="hr-HR"/>
        </w:rPr>
        <w:t xml:space="preserve"> 1.</w:t>
      </w:r>
    </w:p>
    <w:p w:rsidR="00D741CD" w:rsidRDefault="00D741CD" w:rsidP="004E76FF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D741CD" w:rsidRDefault="00D741CD" w:rsidP="004E76FF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1A3BC9" w:rsidRPr="00ED739B" w:rsidRDefault="001E6131" w:rsidP="004E76FF">
      <w:pPr>
        <w:spacing w:after="0" w:line="288" w:lineRule="auto"/>
        <w:jc w:val="both"/>
        <w:rPr>
          <w:rFonts w:ascii="Arial Narrow" w:eastAsia="Times New Roman" w:hAnsi="Arial Narrow" w:cs="Tahoma"/>
          <w:b/>
          <w:i/>
          <w:iCs/>
          <w:lang w:eastAsia="hr-HR"/>
        </w:rPr>
      </w:pPr>
      <w:r w:rsidRPr="00ED739B">
        <w:rPr>
          <w:rFonts w:ascii="Arial Narrow" w:eastAsia="Times New Roman" w:hAnsi="Arial Narrow" w:cs="Tahoma"/>
          <w:b/>
          <w:i/>
          <w:iCs/>
          <w:lang w:eastAsia="hr-HR"/>
        </w:rPr>
        <w:t xml:space="preserve">Tabela </w:t>
      </w:r>
      <w:r w:rsidR="004E76FF" w:rsidRPr="00ED739B">
        <w:rPr>
          <w:rFonts w:ascii="Arial Narrow" w:eastAsia="Times New Roman" w:hAnsi="Arial Narrow" w:cs="Tahoma"/>
          <w:b/>
          <w:i/>
          <w:iCs/>
          <w:lang w:eastAsia="hr-HR"/>
        </w:rPr>
        <w:t>1.</w:t>
      </w:r>
      <w:r w:rsidR="00C25DF2">
        <w:rPr>
          <w:rFonts w:ascii="Arial Narrow" w:eastAsia="Times New Roman" w:hAnsi="Arial Narrow" w:cs="Tahoma"/>
          <w:b/>
          <w:i/>
          <w:iCs/>
          <w:lang w:eastAsia="hr-HR"/>
        </w:rPr>
        <w:t xml:space="preserve"> – Početna stečajna bilanca</w:t>
      </w:r>
    </w:p>
    <w:p w:rsidR="00ED739B" w:rsidRPr="00D741CD" w:rsidRDefault="00ED739B" w:rsidP="004E76FF">
      <w:pPr>
        <w:spacing w:after="0" w:line="288" w:lineRule="auto"/>
        <w:jc w:val="both"/>
        <w:rPr>
          <w:rFonts w:ascii="Arial Narrow" w:eastAsia="Times New Roman" w:hAnsi="Arial Narrow" w:cs="Tahoma"/>
          <w:b/>
          <w:i/>
          <w:iCs/>
          <w:sz w:val="20"/>
          <w:szCs w:val="20"/>
          <w:lang w:eastAsia="hr-HR"/>
        </w:rPr>
      </w:pPr>
    </w:p>
    <w:tbl>
      <w:tblPr>
        <w:tblW w:w="990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3709"/>
        <w:gridCol w:w="2597"/>
        <w:gridCol w:w="3050"/>
      </w:tblGrid>
      <w:tr w:rsidR="00273C9B" w:rsidRPr="00395210" w:rsidTr="00152D8F">
        <w:trPr>
          <w:jc w:val="center"/>
        </w:trPr>
        <w:tc>
          <w:tcPr>
            <w:tcW w:w="544" w:type="dxa"/>
            <w:shd w:val="clear" w:color="auto" w:fill="auto"/>
            <w:hideMark/>
          </w:tcPr>
          <w:p w:rsidR="00273C9B" w:rsidRPr="00395210" w:rsidRDefault="00273C9B" w:rsidP="00775FE4">
            <w:pPr>
              <w:jc w:val="center"/>
              <w:rPr>
                <w:rFonts w:ascii="Arial Narrow" w:hAnsi="Arial Narrow" w:cs="Tahoma"/>
                <w:b/>
                <w:caps/>
                <w:sz w:val="20"/>
                <w:szCs w:val="20"/>
              </w:rPr>
            </w:pPr>
            <w:r w:rsidRPr="00395210">
              <w:rPr>
                <w:rFonts w:ascii="Arial Narrow" w:hAnsi="Arial Narrow" w:cs="Tahoma"/>
                <w:b/>
                <w:sz w:val="20"/>
                <w:szCs w:val="20"/>
              </w:rPr>
              <w:t>R.br</w:t>
            </w:r>
          </w:p>
        </w:tc>
        <w:tc>
          <w:tcPr>
            <w:tcW w:w="3709" w:type="dxa"/>
            <w:shd w:val="clear" w:color="auto" w:fill="auto"/>
            <w:hideMark/>
          </w:tcPr>
          <w:p w:rsidR="00273C9B" w:rsidRPr="00D741CD" w:rsidRDefault="00273C9B" w:rsidP="00775FE4">
            <w:pPr>
              <w:jc w:val="center"/>
              <w:rPr>
                <w:rFonts w:ascii="Arial Narrow" w:hAnsi="Arial Narrow" w:cs="Tahoma"/>
                <w:b/>
                <w:caps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caps/>
                <w:sz w:val="24"/>
                <w:szCs w:val="24"/>
              </w:rPr>
              <w:t>O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pis imovine</w:t>
            </w:r>
          </w:p>
        </w:tc>
        <w:tc>
          <w:tcPr>
            <w:tcW w:w="2597" w:type="dxa"/>
            <w:shd w:val="clear" w:color="auto" w:fill="auto"/>
            <w:hideMark/>
          </w:tcPr>
          <w:p w:rsidR="00273C9B" w:rsidRPr="00D741CD" w:rsidRDefault="00273C9B" w:rsidP="00D741CD">
            <w:pPr>
              <w:jc w:val="center"/>
              <w:rPr>
                <w:rFonts w:ascii="Arial Narrow" w:hAnsi="Arial Narrow" w:cs="Tahoma"/>
                <w:b/>
                <w:caps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Knjigovodstvena</w:t>
            </w:r>
            <w:r w:rsidR="00D741CD" w:rsidRPr="00D741CD">
              <w:rPr>
                <w:rFonts w:ascii="Arial Narrow" w:hAnsi="Arial Narrow" w:cs="Tahoma"/>
                <w:b/>
                <w:sz w:val="24"/>
                <w:szCs w:val="24"/>
              </w:rPr>
              <w:t xml:space="preserve"> 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 xml:space="preserve">vrijednost </w:t>
            </w:r>
            <w:r w:rsidR="009A2CC1" w:rsidRPr="00D741CD">
              <w:rPr>
                <w:rFonts w:ascii="Arial Narrow" w:hAnsi="Arial Narrow" w:cs="Tahoma"/>
                <w:b/>
                <w:sz w:val="24"/>
                <w:szCs w:val="24"/>
              </w:rPr>
              <w:t>prema popisu dugotrajne imovine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 xml:space="preserve"> 31.12.201</w:t>
            </w:r>
            <w:r w:rsidR="009A2CC1" w:rsidRPr="00D741CD">
              <w:rPr>
                <w:rFonts w:ascii="Arial Narrow" w:hAnsi="Arial Narrow" w:cs="Tahoma"/>
                <w:b/>
                <w:sz w:val="24"/>
                <w:szCs w:val="24"/>
              </w:rPr>
              <w:t>5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. godine</w:t>
            </w:r>
          </w:p>
        </w:tc>
        <w:tc>
          <w:tcPr>
            <w:tcW w:w="3050" w:type="dxa"/>
            <w:shd w:val="clear" w:color="auto" w:fill="auto"/>
            <w:hideMark/>
          </w:tcPr>
          <w:p w:rsidR="00273C9B" w:rsidRPr="00D741CD" w:rsidRDefault="00D741CD" w:rsidP="00D741CD">
            <w:pPr>
              <w:jc w:val="center"/>
              <w:rPr>
                <w:rFonts w:ascii="Arial Narrow" w:hAnsi="Arial Narrow" w:cs="Tahoma"/>
                <w:b/>
                <w:caps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P</w:t>
            </w:r>
            <w:r w:rsidR="00273C9B" w:rsidRPr="00D741CD">
              <w:rPr>
                <w:rFonts w:ascii="Arial Narrow" w:hAnsi="Arial Narrow" w:cs="Tahoma"/>
                <w:b/>
                <w:sz w:val="24"/>
                <w:szCs w:val="24"/>
              </w:rPr>
              <w:t>rocijenjena vrijednost  (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11</w:t>
            </w:r>
            <w:r w:rsidR="00273C9B" w:rsidRPr="00D741CD">
              <w:rPr>
                <w:rFonts w:ascii="Arial Narrow" w:hAnsi="Arial Narrow" w:cs="Tahoma"/>
                <w:b/>
                <w:sz w:val="24"/>
                <w:szCs w:val="24"/>
              </w:rPr>
              <w:t>.</w:t>
            </w:r>
            <w:r w:rsidR="009A2CC1" w:rsidRPr="00D741CD">
              <w:rPr>
                <w:rFonts w:ascii="Arial Narrow" w:hAnsi="Arial Narrow" w:cs="Tahoma"/>
                <w:b/>
                <w:sz w:val="24"/>
                <w:szCs w:val="24"/>
              </w:rPr>
              <w:t>0</w:t>
            </w:r>
            <w:r w:rsidR="00273C9B" w:rsidRPr="00D741CD">
              <w:rPr>
                <w:rFonts w:ascii="Arial Narrow" w:hAnsi="Arial Narrow" w:cs="Tahoma"/>
                <w:b/>
                <w:sz w:val="24"/>
                <w:szCs w:val="24"/>
              </w:rPr>
              <w:t>2.201</w:t>
            </w:r>
            <w:r w:rsidR="009A2CC1" w:rsidRPr="00D741CD">
              <w:rPr>
                <w:rFonts w:ascii="Arial Narrow" w:hAnsi="Arial Narrow" w:cs="Tahoma"/>
                <w:b/>
                <w:sz w:val="24"/>
                <w:szCs w:val="24"/>
              </w:rPr>
              <w:t>6</w:t>
            </w:r>
            <w:r w:rsidR="00273C9B" w:rsidRPr="00D741CD">
              <w:rPr>
                <w:rFonts w:ascii="Arial Narrow" w:hAnsi="Arial Narrow" w:cs="Tahoma"/>
                <w:b/>
                <w:sz w:val="24"/>
                <w:szCs w:val="24"/>
              </w:rPr>
              <w:t>.)</w:t>
            </w:r>
          </w:p>
        </w:tc>
      </w:tr>
      <w:tr w:rsidR="00D741CD" w:rsidRPr="00395210" w:rsidTr="00152D8F">
        <w:trPr>
          <w:trHeight w:val="436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 xml:space="preserve">                                    1.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D741CD" w:rsidP="005733D7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Vinograd u Falinić bregu čkbr.487/5,</w:t>
            </w:r>
            <w:r w:rsidR="005733D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741CD">
              <w:rPr>
                <w:rFonts w:ascii="Arial Narrow" w:hAnsi="Arial Narrow"/>
                <w:sz w:val="24"/>
                <w:szCs w:val="24"/>
              </w:rPr>
              <w:t>zk. ul. 735 k.o. Babinec, 645 m</w:t>
            </w:r>
            <w:r w:rsidRPr="00D741CD">
              <w:rPr>
                <w:rFonts w:ascii="Arial Narrow" w:hAnsi="Arial Narrow" w:cs="Arial"/>
                <w:sz w:val="24"/>
                <w:szCs w:val="24"/>
              </w:rPr>
              <w:t>²</w:t>
            </w:r>
            <w:r w:rsidRPr="00D741C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0,00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152D8F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30.600,00</w:t>
            </w:r>
          </w:p>
        </w:tc>
      </w:tr>
      <w:tr w:rsidR="00D741CD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5733D7" w:rsidP="005733D7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2. </w:t>
            </w:r>
            <w:r w:rsidR="00D741CD" w:rsidRPr="00D741CD">
              <w:rPr>
                <w:rFonts w:ascii="Arial Narrow" w:hAnsi="Arial Narrow" w:cs="Tahoma"/>
                <w:sz w:val="24"/>
                <w:szCs w:val="24"/>
              </w:rPr>
              <w:t xml:space="preserve">          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D741CD" w:rsidP="005733D7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Oranica u Otoku čk.br. 2385/7, zk.ul.2444 k.o. Radovec</w:t>
            </w:r>
            <w:r w:rsidR="00152D8F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0,00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5733D7" w:rsidP="005733D7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77.0</w:t>
            </w:r>
            <w:r w:rsidR="00152D8F">
              <w:rPr>
                <w:rFonts w:ascii="Arial Narrow" w:hAnsi="Arial Narrow" w:cs="Tahoma"/>
                <w:sz w:val="24"/>
                <w:szCs w:val="24"/>
              </w:rPr>
              <w:t>00,00</w:t>
            </w:r>
          </w:p>
        </w:tc>
      </w:tr>
      <w:tr w:rsidR="005733D7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33D7" w:rsidRDefault="005733D7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3.</w:t>
            </w:r>
          </w:p>
        </w:tc>
        <w:tc>
          <w:tcPr>
            <w:tcW w:w="3709" w:type="dxa"/>
            <w:shd w:val="clear" w:color="auto" w:fill="auto"/>
          </w:tcPr>
          <w:p w:rsidR="005733D7" w:rsidRPr="00D741CD" w:rsidRDefault="005733D7" w:rsidP="00152D8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Nadstrešnica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33D7" w:rsidRPr="00D741CD" w:rsidRDefault="005733D7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0,00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733D7" w:rsidRDefault="005733D7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18.700,00 </w:t>
            </w:r>
          </w:p>
        </w:tc>
      </w:tr>
      <w:tr w:rsidR="00D741CD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4.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D741CD" w:rsidP="00D741CD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 xml:space="preserve">Teretno vozilo VW transporter 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0,00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12.400,00</w:t>
            </w:r>
          </w:p>
        </w:tc>
      </w:tr>
      <w:tr w:rsidR="00D741CD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5.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D741CD" w:rsidP="005733D7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 xml:space="preserve">Teretno vozilo </w:t>
            </w:r>
            <w:r w:rsidR="005733D7">
              <w:rPr>
                <w:rFonts w:ascii="Arial Narrow" w:hAnsi="Arial Narrow"/>
                <w:sz w:val="24"/>
                <w:szCs w:val="24"/>
              </w:rPr>
              <w:t>F</w:t>
            </w:r>
            <w:r w:rsidRPr="00D741CD">
              <w:rPr>
                <w:rFonts w:ascii="Arial Narrow" w:hAnsi="Arial Narrow"/>
                <w:sz w:val="24"/>
                <w:szCs w:val="24"/>
              </w:rPr>
              <w:t>iat Ducato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86.116,69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73.200,00</w:t>
            </w:r>
          </w:p>
        </w:tc>
      </w:tr>
      <w:tr w:rsidR="00D741CD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6.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D741CD" w:rsidP="00D741CD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Pokretnine – miješalica , skela 200 m</w:t>
            </w:r>
            <w:r w:rsidRPr="00D741CD">
              <w:rPr>
                <w:rFonts w:ascii="Arial Narrow" w:hAnsi="Arial Narrow" w:cs="Arial"/>
                <w:sz w:val="24"/>
                <w:szCs w:val="24"/>
              </w:rPr>
              <w:t>²,mašina za strojno žbukanje, ljestve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7.883,30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8.200,00</w:t>
            </w:r>
          </w:p>
        </w:tc>
      </w:tr>
      <w:tr w:rsidR="00D741CD" w:rsidRPr="00395210" w:rsidTr="00152D8F">
        <w:trPr>
          <w:trHeight w:val="431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7.</w:t>
            </w:r>
          </w:p>
        </w:tc>
        <w:tc>
          <w:tcPr>
            <w:tcW w:w="3709" w:type="dxa"/>
            <w:shd w:val="clear" w:color="auto" w:fill="auto"/>
          </w:tcPr>
          <w:p w:rsidR="00D741CD" w:rsidRPr="00D741CD" w:rsidRDefault="009A5455" w:rsidP="009A545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Oružje </w:t>
            </w:r>
            <w:r w:rsidR="00D741CD" w:rsidRPr="00D741CD">
              <w:rPr>
                <w:rFonts w:ascii="Arial Narrow" w:hAnsi="Arial Narrow"/>
                <w:sz w:val="24"/>
                <w:szCs w:val="24"/>
              </w:rPr>
              <w:t>- 3 lovačke puške i pištolj Rhoner</w:t>
            </w:r>
            <w:r>
              <w:rPr>
                <w:rFonts w:ascii="Arial Narrow" w:hAnsi="Arial Narrow"/>
                <w:sz w:val="24"/>
                <w:szCs w:val="24"/>
              </w:rPr>
              <w:t xml:space="preserve"> M 115</w:t>
            </w:r>
          </w:p>
        </w:tc>
        <w:tc>
          <w:tcPr>
            <w:tcW w:w="2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0,00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sz w:val="24"/>
                <w:szCs w:val="24"/>
              </w:rPr>
              <w:t>4.000,00</w:t>
            </w:r>
          </w:p>
        </w:tc>
      </w:tr>
      <w:tr w:rsidR="00D741CD" w:rsidRPr="00395210" w:rsidTr="00152D8F">
        <w:trPr>
          <w:trHeight w:val="412"/>
          <w:jc w:val="center"/>
        </w:trPr>
        <w:tc>
          <w:tcPr>
            <w:tcW w:w="544" w:type="dxa"/>
            <w:shd w:val="clear" w:color="auto" w:fill="D9D9D9"/>
            <w:hideMark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A)</w:t>
            </w:r>
          </w:p>
        </w:tc>
        <w:tc>
          <w:tcPr>
            <w:tcW w:w="3709" w:type="dxa"/>
            <w:shd w:val="clear" w:color="auto" w:fill="D9D9D9"/>
          </w:tcPr>
          <w:p w:rsidR="00D741CD" w:rsidRPr="00D741CD" w:rsidRDefault="00D741CD" w:rsidP="00D741C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IMOVINA (r.br. 1+2+3+4+5+6+</w:t>
            </w:r>
            <w:r w:rsidR="005733D7">
              <w:rPr>
                <w:rFonts w:ascii="Arial Narrow" w:hAnsi="Arial Narrow" w:cs="Tahoma"/>
                <w:b/>
                <w:sz w:val="24"/>
                <w:szCs w:val="24"/>
              </w:rPr>
              <w:t>7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)</w:t>
            </w:r>
          </w:p>
        </w:tc>
        <w:tc>
          <w:tcPr>
            <w:tcW w:w="2597" w:type="dxa"/>
            <w:shd w:val="clear" w:color="auto" w:fill="D9D9D9"/>
          </w:tcPr>
          <w:p w:rsidR="00D741CD" w:rsidRPr="00D741CD" w:rsidRDefault="00152D8F" w:rsidP="00D741CD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93.999,99</w:t>
            </w:r>
          </w:p>
        </w:tc>
        <w:tc>
          <w:tcPr>
            <w:tcW w:w="3050" w:type="dxa"/>
            <w:shd w:val="clear" w:color="auto" w:fill="D9D9D9"/>
          </w:tcPr>
          <w:p w:rsidR="00D741CD" w:rsidRPr="00D741CD" w:rsidRDefault="00152D8F" w:rsidP="00D741CD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224.100,00</w:t>
            </w:r>
          </w:p>
        </w:tc>
      </w:tr>
      <w:tr w:rsidR="00D741CD" w:rsidRPr="00395210" w:rsidTr="00152D8F">
        <w:trPr>
          <w:trHeight w:val="412"/>
          <w:jc w:val="center"/>
        </w:trPr>
        <w:tc>
          <w:tcPr>
            <w:tcW w:w="544" w:type="dxa"/>
            <w:shd w:val="clear" w:color="auto" w:fill="FFFFFF" w:themeFill="background1"/>
          </w:tcPr>
          <w:p w:rsidR="00D741CD" w:rsidRPr="00395210" w:rsidRDefault="00D741CD" w:rsidP="00D741CD">
            <w:pPr>
              <w:jc w:val="right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FFFFFF" w:themeFill="background1"/>
          </w:tcPr>
          <w:p w:rsidR="00D741CD" w:rsidRPr="00395210" w:rsidRDefault="00D741CD" w:rsidP="00D741CD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shd w:val="clear" w:color="auto" w:fill="FFFFFF" w:themeFill="background1"/>
          </w:tcPr>
          <w:p w:rsidR="00D741CD" w:rsidRPr="00D741CD" w:rsidRDefault="00D741CD" w:rsidP="00D741CD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Prijavljene ispitane tražbine</w:t>
            </w:r>
          </w:p>
        </w:tc>
      </w:tr>
      <w:tr w:rsidR="00D741CD" w:rsidRPr="00395210" w:rsidTr="00152D8F">
        <w:trPr>
          <w:trHeight w:val="388"/>
          <w:jc w:val="center"/>
        </w:trPr>
        <w:tc>
          <w:tcPr>
            <w:tcW w:w="544" w:type="dxa"/>
            <w:shd w:val="clear" w:color="auto" w:fill="auto"/>
          </w:tcPr>
          <w:p w:rsidR="00D741CD" w:rsidRPr="00395210" w:rsidRDefault="00D741CD" w:rsidP="00D741CD">
            <w:pPr>
              <w:jc w:val="right"/>
              <w:rPr>
                <w:rFonts w:ascii="Arial Narrow" w:hAnsi="Arial Narrow" w:cs="Tahoma"/>
                <w:sz w:val="20"/>
                <w:szCs w:val="20"/>
              </w:rPr>
            </w:pPr>
            <w:r w:rsidRPr="00395210">
              <w:rPr>
                <w:rFonts w:ascii="Arial Narrow" w:hAnsi="Arial Narrow" w:cs="Tahoma"/>
                <w:sz w:val="20"/>
                <w:szCs w:val="20"/>
              </w:rPr>
              <w:t>1.</w:t>
            </w:r>
          </w:p>
        </w:tc>
        <w:tc>
          <w:tcPr>
            <w:tcW w:w="3709" w:type="dxa"/>
            <w:tcBorders>
              <w:righ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Obveze prema dobavljačima</w:t>
            </w:r>
          </w:p>
        </w:tc>
        <w:tc>
          <w:tcPr>
            <w:tcW w:w="564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2.715,48</w:t>
            </w:r>
          </w:p>
        </w:tc>
      </w:tr>
      <w:tr w:rsidR="00D741CD" w:rsidRPr="00395210" w:rsidTr="00152D8F">
        <w:trPr>
          <w:trHeight w:val="398"/>
          <w:jc w:val="center"/>
        </w:trPr>
        <w:tc>
          <w:tcPr>
            <w:tcW w:w="544" w:type="dxa"/>
            <w:shd w:val="clear" w:color="auto" w:fill="auto"/>
          </w:tcPr>
          <w:p w:rsidR="00D741CD" w:rsidRPr="00395210" w:rsidRDefault="00D741CD" w:rsidP="00D741CD">
            <w:pPr>
              <w:jc w:val="right"/>
              <w:rPr>
                <w:rFonts w:ascii="Arial Narrow" w:hAnsi="Arial Narrow" w:cs="Tahoma"/>
                <w:sz w:val="20"/>
                <w:szCs w:val="20"/>
              </w:rPr>
            </w:pPr>
            <w:r w:rsidRPr="00395210">
              <w:rPr>
                <w:rFonts w:ascii="Arial Narrow" w:hAnsi="Arial Narrow" w:cs="Tahoma"/>
                <w:sz w:val="20"/>
                <w:szCs w:val="20"/>
              </w:rPr>
              <w:t>2.</w:t>
            </w:r>
          </w:p>
        </w:tc>
        <w:tc>
          <w:tcPr>
            <w:tcW w:w="3709" w:type="dxa"/>
            <w:tcBorders>
              <w:righ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 xml:space="preserve">Obveze za leasing </w:t>
            </w:r>
          </w:p>
        </w:tc>
        <w:tc>
          <w:tcPr>
            <w:tcW w:w="564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6.035,76</w:t>
            </w:r>
          </w:p>
        </w:tc>
      </w:tr>
      <w:tr w:rsidR="00D741CD" w:rsidRPr="00395210" w:rsidTr="00152D8F">
        <w:trPr>
          <w:trHeight w:val="398"/>
          <w:jc w:val="center"/>
        </w:trPr>
        <w:tc>
          <w:tcPr>
            <w:tcW w:w="544" w:type="dxa"/>
            <w:shd w:val="clear" w:color="auto" w:fill="auto"/>
          </w:tcPr>
          <w:p w:rsidR="00D741CD" w:rsidRPr="00395210" w:rsidRDefault="00D741CD" w:rsidP="00D741CD">
            <w:pPr>
              <w:jc w:val="right"/>
              <w:rPr>
                <w:rFonts w:ascii="Arial Narrow" w:hAnsi="Arial Narrow" w:cs="Tahoma"/>
                <w:sz w:val="20"/>
                <w:szCs w:val="20"/>
              </w:rPr>
            </w:pPr>
            <w:r w:rsidRPr="00395210">
              <w:rPr>
                <w:rFonts w:ascii="Arial Narrow" w:hAnsi="Arial Narrow" w:cs="Tahoma"/>
                <w:sz w:val="20"/>
                <w:szCs w:val="20"/>
              </w:rPr>
              <w:t>3.</w:t>
            </w:r>
          </w:p>
        </w:tc>
        <w:tc>
          <w:tcPr>
            <w:tcW w:w="3709" w:type="dxa"/>
            <w:tcBorders>
              <w:righ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Obveze za poreze i doprinose</w:t>
            </w:r>
          </w:p>
        </w:tc>
        <w:tc>
          <w:tcPr>
            <w:tcW w:w="564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741CD" w:rsidRPr="00D741CD" w:rsidRDefault="00D741CD" w:rsidP="00D741CD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741CD">
              <w:rPr>
                <w:rFonts w:ascii="Arial Narrow" w:hAnsi="Arial Narrow"/>
                <w:sz w:val="24"/>
                <w:szCs w:val="24"/>
              </w:rPr>
              <w:t>104.626,05</w:t>
            </w:r>
          </w:p>
        </w:tc>
      </w:tr>
      <w:tr w:rsidR="00D741CD" w:rsidRPr="00395210" w:rsidTr="00152D8F">
        <w:trPr>
          <w:trHeight w:val="458"/>
          <w:jc w:val="center"/>
        </w:trPr>
        <w:tc>
          <w:tcPr>
            <w:tcW w:w="54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B)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D741CD" w:rsidRPr="00D741CD" w:rsidRDefault="00D741CD" w:rsidP="00D741C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t>OBVEZE (r.br. 1+2+3)</w:t>
            </w:r>
          </w:p>
        </w:tc>
        <w:tc>
          <w:tcPr>
            <w:tcW w:w="5647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D741CD" w:rsidRPr="00D741CD" w:rsidRDefault="00D741CD" w:rsidP="00D741CD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fldChar w:fldCharType="begin"/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instrText xml:space="preserve"> =SUM(ABOVE) </w:instrTex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fldChar w:fldCharType="separate"/>
            </w:r>
            <w:r w:rsidRPr="00D741CD">
              <w:rPr>
                <w:rFonts w:ascii="Arial Narrow" w:hAnsi="Arial Narrow" w:cs="Tahoma"/>
                <w:b/>
                <w:noProof/>
                <w:sz w:val="24"/>
                <w:szCs w:val="24"/>
              </w:rPr>
              <w:t>113.377,29</w:t>
            </w:r>
            <w:r w:rsidRPr="00D741CD">
              <w:rPr>
                <w:rFonts w:ascii="Arial Narrow" w:hAnsi="Arial Narrow" w:cs="Tahoma"/>
                <w:b/>
                <w:sz w:val="24"/>
                <w:szCs w:val="24"/>
              </w:rPr>
              <w:fldChar w:fldCharType="end"/>
            </w:r>
          </w:p>
        </w:tc>
      </w:tr>
    </w:tbl>
    <w:p w:rsidR="004E76FF" w:rsidRPr="00395210" w:rsidRDefault="004E76FF" w:rsidP="004E76FF">
      <w:pPr>
        <w:spacing w:after="0" w:line="288" w:lineRule="auto"/>
        <w:jc w:val="both"/>
        <w:rPr>
          <w:rFonts w:ascii="Arial Narrow" w:eastAsia="Times New Roman" w:hAnsi="Arial Narrow" w:cs="Tahoma"/>
          <w:iCs/>
          <w:sz w:val="20"/>
          <w:szCs w:val="20"/>
          <w:lang w:eastAsia="hr-HR"/>
        </w:rPr>
      </w:pPr>
    </w:p>
    <w:p w:rsidR="00B4107F" w:rsidRPr="00395210" w:rsidRDefault="00B4107F" w:rsidP="00B4107F">
      <w:pPr>
        <w:spacing w:after="0" w:line="276" w:lineRule="auto"/>
        <w:rPr>
          <w:rFonts w:ascii="Arial Narrow" w:hAnsi="Arial Narrow" w:cs="Tahoma"/>
          <w:b/>
          <w:sz w:val="20"/>
          <w:szCs w:val="20"/>
          <w:u w:val="single"/>
          <w:lang w:val="pl-PL"/>
        </w:rPr>
      </w:pPr>
    </w:p>
    <w:p w:rsidR="00435FC2" w:rsidRPr="00D741CD" w:rsidRDefault="00435FC2" w:rsidP="00435FC2">
      <w:pPr>
        <w:widowControl w:val="0"/>
        <w:numPr>
          <w:ilvl w:val="0"/>
          <w:numId w:val="17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Tahoma"/>
          <w:b/>
          <w:i w:val="0"/>
          <w:sz w:val="24"/>
          <w:szCs w:val="24"/>
        </w:rPr>
      </w:pPr>
      <w:r w:rsidRPr="00D741CD">
        <w:rPr>
          <w:rStyle w:val="Istaknuto"/>
          <w:rFonts w:ascii="Arial Narrow" w:eastAsia="SimSun" w:hAnsi="Arial Narrow" w:cs="Tahoma"/>
          <w:b/>
          <w:i w:val="0"/>
          <w:sz w:val="24"/>
          <w:szCs w:val="24"/>
        </w:rPr>
        <w:t>IMOVINA STEČAJNOG DUŽNIKA</w:t>
      </w:r>
    </w:p>
    <w:p w:rsidR="00435FC2" w:rsidRPr="00D741CD" w:rsidRDefault="00435FC2" w:rsidP="0088195C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88195C" w:rsidRPr="00D741CD" w:rsidRDefault="003C6847" w:rsidP="0088195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>I</w:t>
      </w:r>
      <w:r w:rsidR="0088195C" w:rsidRPr="00D741CD"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>movina stečajnog dužnika sastoji od imovine evidentirane u poslovnim knjigama obrta i osobne imovine stečajnog dužnika</w:t>
      </w:r>
      <w:r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 xml:space="preserve">, pri čemu je u </w:t>
      </w:r>
      <w:r w:rsidR="0088195C" w:rsidRPr="00D741CD">
        <w:rPr>
          <w:rStyle w:val="Istaknuto"/>
          <w:rFonts w:ascii="Arial Narrow" w:eastAsia="SimSun" w:hAnsi="Arial Narrow" w:cs="Arial"/>
          <w:i w:val="0"/>
          <w:sz w:val="24"/>
          <w:szCs w:val="24"/>
        </w:rPr>
        <w:t>Bilanci na dan 31.12.201</w:t>
      </w:r>
      <w:r w:rsidR="003C0A66" w:rsidRPr="00D741CD">
        <w:rPr>
          <w:rStyle w:val="Istaknuto"/>
          <w:rFonts w:ascii="Arial Narrow" w:eastAsia="SimSun" w:hAnsi="Arial Narrow" w:cs="Arial"/>
          <w:i w:val="0"/>
          <w:sz w:val="24"/>
          <w:szCs w:val="24"/>
        </w:rPr>
        <w:t>5</w:t>
      </w:r>
      <w:r w:rsidR="0088195C" w:rsidRPr="00D741CD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. godine </w:t>
      </w: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imovina </w:t>
      </w:r>
      <w:r w:rsidR="0088195C" w:rsidRPr="00D741CD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prikazana u iznosu od </w:t>
      </w:r>
      <w:r w:rsidR="00966472">
        <w:rPr>
          <w:rStyle w:val="Istaknuto"/>
          <w:rFonts w:ascii="Arial Narrow" w:eastAsia="SimSun" w:hAnsi="Arial Narrow" w:cs="Arial"/>
          <w:i w:val="0"/>
          <w:sz w:val="24"/>
          <w:szCs w:val="24"/>
        </w:rPr>
        <w:t>93.999,99</w:t>
      </w:r>
      <w:r w:rsidR="0088195C" w:rsidRPr="00D741CD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kn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>,</w:t>
      </w:r>
      <w:r w:rsidR="009A5455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a odnosi se na 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>dio pokretnina (r.br.5. i 6.)</w:t>
      </w: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, </w:t>
      </w:r>
      <w:r w:rsidR="00966472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dok su 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preostale pokretnine i </w:t>
      </w:r>
      <w:r w:rsidR="00966472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nekretnine 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>o</w:t>
      </w:r>
      <w:r w:rsidR="00966472">
        <w:rPr>
          <w:rStyle w:val="Istaknuto"/>
          <w:rFonts w:ascii="Arial Narrow" w:eastAsia="SimSun" w:hAnsi="Arial Narrow" w:cs="Arial"/>
          <w:i w:val="0"/>
          <w:sz w:val="24"/>
          <w:szCs w:val="24"/>
        </w:rPr>
        <w:t>sobna imovina stečajnog dužnika pojedinca Nenada Golubića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>.</w:t>
      </w:r>
      <w:r w:rsidR="009A5455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Specifikacija imovine koja je sastavni dio stečajne mase dužnika pojedinca </w:t>
      </w:r>
      <w:r w:rsidR="00ED3FA3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sa procijenjenom vrijednosti od strane sudskih vještaka </w:t>
      </w:r>
      <w:r w:rsidR="009A5455">
        <w:rPr>
          <w:rStyle w:val="Istaknuto"/>
          <w:rFonts w:ascii="Arial Narrow" w:eastAsia="SimSun" w:hAnsi="Arial Narrow" w:cs="Arial"/>
          <w:i w:val="0"/>
          <w:sz w:val="24"/>
          <w:szCs w:val="24"/>
        </w:rPr>
        <w:t>je slijedeća:</w:t>
      </w:r>
      <w:r w:rsidR="0088195C" w:rsidRPr="00D741CD">
        <w:rPr>
          <w:rFonts w:ascii="Arial Narrow" w:eastAsia="SimSun" w:hAnsi="Arial Narrow" w:cs="Arial"/>
          <w:kern w:val="3"/>
          <w:sz w:val="24"/>
          <w:szCs w:val="24"/>
          <w:lang w:eastAsia="zh-CN" w:bidi="hi-IN"/>
        </w:rPr>
        <w:t xml:space="preserve"> </w:t>
      </w:r>
    </w:p>
    <w:p w:rsidR="00435FC2" w:rsidRPr="00D741CD" w:rsidRDefault="00435FC2" w:rsidP="00435FC2">
      <w:pPr>
        <w:widowControl w:val="0"/>
        <w:suppressAutoHyphens/>
        <w:autoSpaceDN w:val="0"/>
        <w:spacing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410293" w:rsidRPr="005270A9" w:rsidRDefault="00410293" w:rsidP="00435FC2">
      <w:pPr>
        <w:widowControl w:val="0"/>
        <w:numPr>
          <w:ilvl w:val="0"/>
          <w:numId w:val="18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 w:rsidRPr="005270A9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Nekretnine </w:t>
      </w:r>
      <w:r w:rsidR="00D52ABA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</w:t>
      </w:r>
    </w:p>
    <w:p w:rsidR="00966472" w:rsidRDefault="00D52ABA" w:rsidP="00966472">
      <w:pPr>
        <w:pStyle w:val="StandardWeb"/>
        <w:spacing w:line="288" w:lineRule="auto"/>
        <w:jc w:val="both"/>
        <w:rPr>
          <w:rFonts w:ascii="Arial Narrow" w:hAnsi="Arial Narrow" w:cs="Arial"/>
        </w:rPr>
      </w:pPr>
      <w:r w:rsidRPr="00395210">
        <w:rPr>
          <w:rFonts w:ascii="Arial Narrow" w:hAnsi="Arial Narrow" w:cs="Arial"/>
        </w:rPr>
        <w:t xml:space="preserve">Nekretnine u vlasništvu stečajnog dužnika na dan otvaranja stečajnog </w:t>
      </w:r>
      <w:r w:rsidR="00ED3FA3">
        <w:rPr>
          <w:rFonts w:ascii="Arial Narrow" w:hAnsi="Arial Narrow" w:cs="Arial"/>
        </w:rPr>
        <w:t xml:space="preserve">postupka </w:t>
      </w:r>
      <w:r w:rsidR="009A5455">
        <w:rPr>
          <w:rFonts w:ascii="Arial Narrow" w:hAnsi="Arial Narrow" w:cs="Arial"/>
        </w:rPr>
        <w:t>su</w:t>
      </w:r>
      <w:r w:rsidR="006C07AD">
        <w:rPr>
          <w:rFonts w:ascii="Arial Narrow" w:hAnsi="Arial Narrow" w:cs="Arial"/>
        </w:rPr>
        <w:t>:</w:t>
      </w:r>
      <w:r w:rsidR="00966472" w:rsidRPr="00966472">
        <w:rPr>
          <w:rFonts w:ascii="Arial Narrow" w:hAnsi="Arial Narrow" w:cs="Arial"/>
        </w:rPr>
        <w:t xml:space="preserve"> </w:t>
      </w:r>
    </w:p>
    <w:p w:rsidR="00A2642E" w:rsidRDefault="00966472" w:rsidP="006B150E">
      <w:pPr>
        <w:pStyle w:val="StandardWeb"/>
        <w:numPr>
          <w:ilvl w:val="0"/>
          <w:numId w:val="34"/>
        </w:numPr>
        <w:spacing w:after="0" w:line="288" w:lineRule="auto"/>
        <w:jc w:val="both"/>
        <w:rPr>
          <w:rFonts w:ascii="Arial Narrow" w:hAnsi="Arial Narrow" w:cs="Arial"/>
        </w:rPr>
      </w:pPr>
      <w:r w:rsidRPr="009A5455">
        <w:rPr>
          <w:rFonts w:ascii="Arial Narrow" w:hAnsi="Arial Narrow" w:cs="Arial"/>
          <w:u w:val="single"/>
        </w:rPr>
        <w:t xml:space="preserve">Vinograd </w:t>
      </w:r>
      <w:r w:rsidRPr="00A2642E">
        <w:rPr>
          <w:rFonts w:ascii="Arial Narrow" w:hAnsi="Arial Narrow" w:cs="Arial"/>
        </w:rPr>
        <w:t>u Falinić bregu</w:t>
      </w:r>
      <w:r w:rsidR="003C6847" w:rsidRPr="00A2642E">
        <w:rPr>
          <w:rFonts w:ascii="Arial Narrow" w:hAnsi="Arial Narrow" w:cs="Arial"/>
        </w:rPr>
        <w:t>, čkbr.487/5 upisan u</w:t>
      </w:r>
      <w:r w:rsidRPr="00A2642E">
        <w:rPr>
          <w:rFonts w:ascii="Arial Narrow" w:hAnsi="Arial Narrow" w:cs="Arial"/>
        </w:rPr>
        <w:t xml:space="preserve"> zk. ul. 735 k.o. Babinec</w:t>
      </w:r>
      <w:r w:rsidR="003C6847" w:rsidRPr="00A2642E">
        <w:rPr>
          <w:rFonts w:ascii="Arial Narrow" w:hAnsi="Arial Narrow" w:cs="Arial"/>
        </w:rPr>
        <w:t xml:space="preserve"> ukupne površine</w:t>
      </w:r>
      <w:r w:rsidRPr="00A2642E">
        <w:rPr>
          <w:rFonts w:ascii="Arial Narrow" w:hAnsi="Arial Narrow" w:cs="Arial"/>
        </w:rPr>
        <w:t xml:space="preserve"> 645 m²</w:t>
      </w:r>
      <w:r w:rsidR="003C6847" w:rsidRPr="00A2642E">
        <w:rPr>
          <w:rFonts w:ascii="Arial Narrow" w:hAnsi="Arial Narrow" w:cs="Arial"/>
        </w:rPr>
        <w:t>; bez tereta, a</w:t>
      </w:r>
      <w:r w:rsidRPr="00A2642E">
        <w:rPr>
          <w:rFonts w:ascii="Arial Narrow" w:hAnsi="Arial Narrow" w:cs="Arial"/>
        </w:rPr>
        <w:t xml:space="preserve"> procijenjene vrijednosti od </w:t>
      </w:r>
      <w:r w:rsidR="00152D8F" w:rsidRPr="00A2642E">
        <w:rPr>
          <w:rFonts w:ascii="Arial Narrow" w:hAnsi="Arial Narrow" w:cs="Arial"/>
        </w:rPr>
        <w:t xml:space="preserve">30.600,00 </w:t>
      </w:r>
      <w:r w:rsidRPr="00A2642E">
        <w:rPr>
          <w:rFonts w:ascii="Arial Narrow" w:hAnsi="Arial Narrow" w:cs="Arial"/>
        </w:rPr>
        <w:t>kn</w:t>
      </w:r>
      <w:r w:rsidR="003C6847" w:rsidRPr="00A2642E">
        <w:rPr>
          <w:rFonts w:ascii="Arial Narrow" w:hAnsi="Arial Narrow" w:cs="Arial"/>
        </w:rPr>
        <w:t>;</w:t>
      </w:r>
      <w:r w:rsidRPr="00A2642E">
        <w:rPr>
          <w:rFonts w:ascii="Arial Narrow" w:hAnsi="Arial Narrow" w:cs="Arial"/>
        </w:rPr>
        <w:t xml:space="preserve"> </w:t>
      </w:r>
    </w:p>
    <w:p w:rsidR="00A2642E" w:rsidRPr="00A2642E" w:rsidRDefault="00966472" w:rsidP="006B150E">
      <w:pPr>
        <w:pStyle w:val="StandardWeb"/>
        <w:numPr>
          <w:ilvl w:val="0"/>
          <w:numId w:val="34"/>
        </w:numPr>
        <w:spacing w:after="0" w:line="288" w:lineRule="auto"/>
        <w:jc w:val="both"/>
        <w:rPr>
          <w:rFonts w:ascii="Arial Narrow" w:hAnsi="Arial Narrow" w:cs="Arial"/>
        </w:rPr>
      </w:pPr>
      <w:r w:rsidRPr="009A5455">
        <w:rPr>
          <w:rFonts w:ascii="Arial Narrow" w:hAnsi="Arial Narrow" w:cs="Arial"/>
          <w:u w:val="single"/>
        </w:rPr>
        <w:t>Oranica</w:t>
      </w:r>
      <w:r w:rsidRPr="00A2642E">
        <w:rPr>
          <w:rFonts w:ascii="Arial Narrow" w:hAnsi="Arial Narrow" w:cs="Arial"/>
        </w:rPr>
        <w:t xml:space="preserve"> u Otoku</w:t>
      </w:r>
      <w:r w:rsidR="003C6847" w:rsidRPr="00A2642E">
        <w:rPr>
          <w:rFonts w:ascii="Arial Narrow" w:hAnsi="Arial Narrow" w:cs="Arial"/>
        </w:rPr>
        <w:t>,</w:t>
      </w:r>
      <w:r w:rsidRPr="00A2642E">
        <w:rPr>
          <w:rFonts w:ascii="Arial Narrow" w:hAnsi="Arial Narrow" w:cs="Arial"/>
        </w:rPr>
        <w:t xml:space="preserve"> čkbr. 2385/7</w:t>
      </w:r>
      <w:r w:rsidR="003C6847" w:rsidRPr="00A2642E">
        <w:rPr>
          <w:rFonts w:ascii="Arial Narrow" w:hAnsi="Arial Narrow" w:cs="Arial"/>
        </w:rPr>
        <w:t xml:space="preserve"> upisana u </w:t>
      </w:r>
      <w:r w:rsidRPr="00A2642E">
        <w:rPr>
          <w:rFonts w:ascii="Arial Narrow" w:hAnsi="Arial Narrow" w:cs="Arial"/>
        </w:rPr>
        <w:t>zk.ul.</w:t>
      </w:r>
      <w:r w:rsidR="003C6847" w:rsidRPr="00A2642E">
        <w:rPr>
          <w:rFonts w:ascii="Arial Narrow" w:hAnsi="Arial Narrow" w:cs="Arial"/>
        </w:rPr>
        <w:t xml:space="preserve"> </w:t>
      </w:r>
      <w:r w:rsidRPr="00A2642E">
        <w:rPr>
          <w:rFonts w:ascii="Arial Narrow" w:hAnsi="Arial Narrow" w:cs="Arial"/>
        </w:rPr>
        <w:t>2444 k.o. Radovec</w:t>
      </w:r>
      <w:r w:rsidR="00152D8F" w:rsidRPr="00A2642E">
        <w:rPr>
          <w:rFonts w:ascii="Arial Narrow" w:hAnsi="Arial Narrow" w:cs="Arial"/>
        </w:rPr>
        <w:t xml:space="preserve"> </w:t>
      </w:r>
      <w:r w:rsidR="00A2642E" w:rsidRPr="00A2642E">
        <w:rPr>
          <w:rFonts w:ascii="Arial Narrow" w:hAnsi="Arial Narrow" w:cs="Arial"/>
        </w:rPr>
        <w:t>ukupne površine 348 m²; bez tereta, a procijenjene vrijednosti od 77.000,00 kn i</w:t>
      </w:r>
    </w:p>
    <w:p w:rsidR="00D52ABA" w:rsidRPr="00966472" w:rsidRDefault="00A2642E" w:rsidP="00537B11">
      <w:pPr>
        <w:pStyle w:val="StandardWeb"/>
        <w:numPr>
          <w:ilvl w:val="0"/>
          <w:numId w:val="34"/>
        </w:numPr>
        <w:spacing w:after="0" w:line="288" w:lineRule="auto"/>
        <w:jc w:val="both"/>
        <w:rPr>
          <w:rFonts w:ascii="Arial Narrow" w:hAnsi="Arial Narrow" w:cs="Arial"/>
        </w:rPr>
      </w:pPr>
      <w:r w:rsidRPr="009A5455">
        <w:rPr>
          <w:rFonts w:ascii="Arial Narrow" w:hAnsi="Arial Narrow" w:cs="Arial"/>
          <w:u w:val="single"/>
        </w:rPr>
        <w:t>N</w:t>
      </w:r>
      <w:r w:rsidR="00152D8F" w:rsidRPr="009A5455">
        <w:rPr>
          <w:rFonts w:ascii="Arial Narrow" w:hAnsi="Arial Narrow" w:cs="Arial"/>
          <w:u w:val="single"/>
        </w:rPr>
        <w:t>adstrešnica</w:t>
      </w:r>
      <w:r>
        <w:rPr>
          <w:rFonts w:ascii="Arial Narrow" w:hAnsi="Arial Narrow" w:cs="Arial"/>
        </w:rPr>
        <w:t xml:space="preserve"> (čelična) u Otok Virje, M. Pijade 13. postavljena na dvorišnom dijelu nekretnine čkbr.2385/16 upisane u zk.ul. 784 k.o. Radovec na kojoj se nalazi stambeni objekt dužnika pojedinca, a</w:t>
      </w:r>
      <w:r w:rsidR="00966472">
        <w:rPr>
          <w:rFonts w:ascii="Arial Narrow" w:hAnsi="Arial Narrow" w:cs="Arial"/>
        </w:rPr>
        <w:t xml:space="preserve"> procijenjene vrijednosti od </w:t>
      </w:r>
      <w:r>
        <w:rPr>
          <w:rFonts w:ascii="Arial Narrow" w:hAnsi="Arial Narrow" w:cs="Arial"/>
        </w:rPr>
        <w:t>18.700</w:t>
      </w:r>
      <w:r w:rsidR="00152D8F">
        <w:rPr>
          <w:rFonts w:ascii="Arial Narrow" w:hAnsi="Arial Narrow" w:cs="Arial"/>
        </w:rPr>
        <w:t>,00</w:t>
      </w:r>
      <w:r w:rsidR="00966472">
        <w:rPr>
          <w:rFonts w:ascii="Arial Narrow" w:hAnsi="Arial Narrow" w:cs="Arial"/>
        </w:rPr>
        <w:t xml:space="preserve"> kn.</w:t>
      </w:r>
    </w:p>
    <w:p w:rsidR="009502D7" w:rsidRDefault="009502D7" w:rsidP="00410293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410293" w:rsidRPr="009502D7" w:rsidRDefault="009502D7" w:rsidP="00410293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</w:pP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Sveukupna procijenjena vrijednost nekretnina iznosi </w:t>
      </w:r>
      <w:r w:rsidRPr="009502D7"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  <w:t>126.300,00 kn.</w:t>
      </w:r>
    </w:p>
    <w:p w:rsidR="009502D7" w:rsidRPr="009502D7" w:rsidRDefault="009502D7" w:rsidP="00410293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805350" w:rsidRPr="005270A9" w:rsidRDefault="00805350" w:rsidP="00435FC2">
      <w:pPr>
        <w:widowControl w:val="0"/>
        <w:numPr>
          <w:ilvl w:val="0"/>
          <w:numId w:val="18"/>
        </w:numPr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</w:pPr>
      <w:r w:rsidRPr="005270A9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P</w:t>
      </w:r>
      <w:r w:rsidR="00435FC2" w:rsidRPr="005270A9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okretnin</w:t>
      </w:r>
      <w:r w:rsidR="001E6131" w:rsidRPr="005270A9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e</w:t>
      </w:r>
    </w:p>
    <w:p w:rsidR="00805350" w:rsidRPr="00395210" w:rsidRDefault="00805350" w:rsidP="001A3BC9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</w:pPr>
    </w:p>
    <w:p w:rsidR="006C07AD" w:rsidRDefault="00805350" w:rsidP="008F37A4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 w:rsidRPr="00395210">
        <w:rPr>
          <w:rStyle w:val="Istaknuto"/>
          <w:rFonts w:ascii="Arial Narrow" w:eastAsia="SimSun" w:hAnsi="Arial Narrow" w:cs="Arial"/>
          <w:i w:val="0"/>
          <w:sz w:val="24"/>
          <w:szCs w:val="24"/>
        </w:rPr>
        <w:t>Pokretnine</w:t>
      </w:r>
      <w:r w:rsidR="001E6131" w:rsidRPr="00395210">
        <w:rPr>
          <w:rStyle w:val="Istaknuto"/>
          <w:rFonts w:ascii="Arial Narrow" w:eastAsia="SimSun" w:hAnsi="Arial Narrow" w:cs="Arial"/>
          <w:b/>
          <w:sz w:val="24"/>
          <w:szCs w:val="24"/>
        </w:rPr>
        <w:t xml:space="preserve"> </w:t>
      </w:r>
      <w:r w:rsidR="001E6131" w:rsidRPr="00395210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u vlasništvu stečajnog dužnika </w:t>
      </w:r>
      <w:r w:rsidR="009A5455">
        <w:rPr>
          <w:rStyle w:val="Istaknuto"/>
          <w:rFonts w:ascii="Arial Narrow" w:eastAsia="SimSun" w:hAnsi="Arial Narrow" w:cs="Arial"/>
          <w:i w:val="0"/>
          <w:sz w:val="24"/>
          <w:szCs w:val="24"/>
        </w:rPr>
        <w:t>na dan otvaranja stečajnog postupka su</w:t>
      </w:r>
      <w:r w:rsidR="006C07AD">
        <w:rPr>
          <w:rStyle w:val="Istaknuto"/>
          <w:rFonts w:ascii="Arial Narrow" w:eastAsia="SimSun" w:hAnsi="Arial Narrow" w:cs="Arial"/>
          <w:i w:val="0"/>
          <w:sz w:val="24"/>
          <w:szCs w:val="24"/>
        </w:rPr>
        <w:t>:</w:t>
      </w:r>
    </w:p>
    <w:p w:rsidR="006C07AD" w:rsidRDefault="005270A9" w:rsidP="005270A9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</w:rPr>
      </w:pPr>
      <w:r w:rsidRPr="005270A9">
        <w:rPr>
          <w:rStyle w:val="Istaknuto"/>
          <w:rFonts w:ascii="Arial Narrow" w:hAnsi="Arial Narrow" w:cs="Arial"/>
          <w:b/>
        </w:rPr>
        <w:t xml:space="preserve"> </w:t>
      </w:r>
      <w:r w:rsidRPr="005270A9">
        <w:rPr>
          <w:rStyle w:val="Istaknuto"/>
          <w:rFonts w:ascii="Arial Narrow" w:hAnsi="Arial Narrow" w:cs="Arial"/>
          <w:i w:val="0"/>
        </w:rPr>
        <w:t>Teretno vozilo VW transporter</w:t>
      </w:r>
      <w:r>
        <w:rPr>
          <w:rStyle w:val="Istaknuto"/>
          <w:rFonts w:ascii="Arial Narrow" w:hAnsi="Arial Narrow" w:cs="Arial"/>
          <w:i w:val="0"/>
        </w:rPr>
        <w:t xml:space="preserve"> procijenjene vrijednosti 12.400,00 kn</w:t>
      </w:r>
    </w:p>
    <w:p w:rsidR="00C46626" w:rsidRPr="00C46626" w:rsidRDefault="009A5455" w:rsidP="009A5455">
      <w:pPr>
        <w:spacing w:after="0" w:line="288" w:lineRule="auto"/>
        <w:ind w:left="720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>
        <w:rPr>
          <w:rStyle w:val="Istaknuto"/>
          <w:rFonts w:ascii="Arial Narrow" w:hAnsi="Arial Narrow" w:cs="Arial"/>
          <w:i w:val="0"/>
          <w:sz w:val="24"/>
          <w:szCs w:val="24"/>
        </w:rPr>
        <w:t xml:space="preserve">  (</w:t>
      </w:r>
      <w:r w:rsidR="00C46626">
        <w:rPr>
          <w:rStyle w:val="Istaknuto"/>
          <w:rFonts w:ascii="Arial Narrow" w:hAnsi="Arial Narrow" w:cs="Arial"/>
          <w:i w:val="0"/>
          <w:sz w:val="24"/>
          <w:szCs w:val="24"/>
        </w:rPr>
        <w:t>v</w:t>
      </w:r>
      <w:r w:rsidR="00C46626" w:rsidRPr="00C46626">
        <w:rPr>
          <w:rStyle w:val="Istaknuto"/>
          <w:rFonts w:ascii="Arial Narrow" w:hAnsi="Arial Narrow" w:cs="Arial"/>
          <w:i w:val="0"/>
          <w:sz w:val="24"/>
          <w:szCs w:val="24"/>
        </w:rPr>
        <w:t>ozilo je odjavljeno 03.12.2012.g</w:t>
      </w:r>
      <w:r>
        <w:rPr>
          <w:rStyle w:val="Istaknuto"/>
          <w:rFonts w:ascii="Arial Narrow" w:hAnsi="Arial Narrow" w:cs="Arial"/>
          <w:i w:val="0"/>
          <w:sz w:val="24"/>
          <w:szCs w:val="24"/>
        </w:rPr>
        <w:t>.</w:t>
      </w:r>
      <w:r w:rsidR="00C46626" w:rsidRPr="00C46626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="00ED3FA3">
        <w:rPr>
          <w:rStyle w:val="Istaknuto"/>
          <w:rFonts w:ascii="Arial Narrow" w:hAnsi="Arial Narrow" w:cs="Arial"/>
          <w:i w:val="0"/>
          <w:sz w:val="24"/>
          <w:szCs w:val="24"/>
        </w:rPr>
        <w:t>i</w:t>
      </w:r>
      <w:r w:rsidR="00C46626" w:rsidRPr="00C46626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>
        <w:rPr>
          <w:rStyle w:val="Istaknuto"/>
          <w:rFonts w:ascii="Arial Narrow" w:hAnsi="Arial Narrow" w:cs="Arial"/>
          <w:i w:val="0"/>
          <w:sz w:val="24"/>
          <w:szCs w:val="24"/>
        </w:rPr>
        <w:t>vraćene registarske tablice)</w:t>
      </w:r>
    </w:p>
    <w:p w:rsidR="005270A9" w:rsidRDefault="009A5455" w:rsidP="005270A9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</w:rPr>
      </w:pPr>
      <w:r>
        <w:rPr>
          <w:rStyle w:val="Istaknuto"/>
          <w:rFonts w:ascii="Arial Narrow" w:hAnsi="Arial Narrow" w:cs="Arial"/>
          <w:i w:val="0"/>
        </w:rPr>
        <w:t xml:space="preserve">  </w:t>
      </w:r>
      <w:r w:rsidR="005270A9">
        <w:rPr>
          <w:rStyle w:val="Istaknuto"/>
          <w:rFonts w:ascii="Arial Narrow" w:hAnsi="Arial Narrow" w:cs="Arial"/>
          <w:i w:val="0"/>
        </w:rPr>
        <w:t>Teretno vozilo Fiat Ducato procijenjene vrijednosti 73.200,00 kn</w:t>
      </w:r>
    </w:p>
    <w:p w:rsidR="009E2D23" w:rsidRDefault="009A5455" w:rsidP="005270A9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</w:rPr>
      </w:pPr>
      <w:r>
        <w:rPr>
          <w:rStyle w:val="Istaknuto"/>
          <w:rFonts w:ascii="Arial Narrow" w:hAnsi="Arial Narrow" w:cs="Arial"/>
          <w:i w:val="0"/>
        </w:rPr>
        <w:t xml:space="preserve">  </w:t>
      </w:r>
      <w:r w:rsidR="00ED3FA3">
        <w:rPr>
          <w:rStyle w:val="Istaknuto"/>
          <w:rFonts w:ascii="Arial Narrow" w:hAnsi="Arial Narrow" w:cs="Arial"/>
          <w:i w:val="0"/>
        </w:rPr>
        <w:t>M</w:t>
      </w:r>
      <w:r w:rsidR="005270A9" w:rsidRPr="005270A9">
        <w:rPr>
          <w:rStyle w:val="Istaknuto"/>
          <w:rFonts w:ascii="Arial Narrow" w:hAnsi="Arial Narrow" w:cs="Arial"/>
          <w:i w:val="0"/>
        </w:rPr>
        <w:t>iješalica, skela 200 m²,mašina za strojno žbukanje</w:t>
      </w:r>
      <w:r w:rsidR="00A2642E">
        <w:rPr>
          <w:rStyle w:val="Istaknuto"/>
          <w:rFonts w:ascii="Arial Narrow" w:hAnsi="Arial Narrow" w:cs="Arial"/>
          <w:i w:val="0"/>
        </w:rPr>
        <w:t xml:space="preserve"> i</w:t>
      </w:r>
      <w:r w:rsidR="005270A9" w:rsidRPr="005270A9">
        <w:rPr>
          <w:rStyle w:val="Istaknuto"/>
          <w:rFonts w:ascii="Arial Narrow" w:hAnsi="Arial Narrow" w:cs="Arial"/>
          <w:i w:val="0"/>
        </w:rPr>
        <w:t xml:space="preserve"> ljestve</w:t>
      </w:r>
      <w:r w:rsidR="005270A9">
        <w:rPr>
          <w:rStyle w:val="Istaknuto"/>
          <w:rFonts w:ascii="Arial Narrow" w:hAnsi="Arial Narrow" w:cs="Arial"/>
          <w:i w:val="0"/>
        </w:rPr>
        <w:t xml:space="preserve"> </w:t>
      </w:r>
      <w:r w:rsidR="009E2D23">
        <w:rPr>
          <w:rStyle w:val="Istaknuto"/>
          <w:rFonts w:ascii="Arial Narrow" w:hAnsi="Arial Narrow" w:cs="Arial"/>
          <w:i w:val="0"/>
        </w:rPr>
        <w:t xml:space="preserve">ukupne </w:t>
      </w:r>
      <w:r w:rsidR="005270A9">
        <w:rPr>
          <w:rStyle w:val="Istaknuto"/>
          <w:rFonts w:ascii="Arial Narrow" w:hAnsi="Arial Narrow" w:cs="Arial"/>
          <w:i w:val="0"/>
        </w:rPr>
        <w:t xml:space="preserve">procijenjene vrijednosti </w:t>
      </w:r>
    </w:p>
    <w:p w:rsidR="005270A9" w:rsidRPr="005270A9" w:rsidRDefault="009E2D23" w:rsidP="009E2D23">
      <w:pPr>
        <w:pStyle w:val="Odlomakpopisa"/>
        <w:spacing w:after="0" w:line="288" w:lineRule="auto"/>
        <w:jc w:val="both"/>
        <w:rPr>
          <w:rStyle w:val="Istaknuto"/>
          <w:rFonts w:ascii="Arial Narrow" w:hAnsi="Arial Narrow" w:cs="Arial"/>
          <w:i w:val="0"/>
        </w:rPr>
      </w:pPr>
      <w:r>
        <w:rPr>
          <w:rStyle w:val="Istaknuto"/>
          <w:rFonts w:ascii="Arial Narrow" w:hAnsi="Arial Narrow" w:cs="Arial"/>
          <w:i w:val="0"/>
        </w:rPr>
        <w:t xml:space="preserve">  </w:t>
      </w:r>
      <w:r w:rsidR="005270A9">
        <w:rPr>
          <w:rStyle w:val="Istaknuto"/>
          <w:rFonts w:ascii="Arial Narrow" w:hAnsi="Arial Narrow" w:cs="Arial"/>
          <w:i w:val="0"/>
        </w:rPr>
        <w:t>8.200,00 kn</w:t>
      </w:r>
    </w:p>
    <w:p w:rsidR="005270A9" w:rsidRPr="005270A9" w:rsidRDefault="00ED3FA3" w:rsidP="005270A9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</w:rPr>
      </w:pPr>
      <w:r>
        <w:rPr>
          <w:rStyle w:val="Istaknuto"/>
          <w:rFonts w:ascii="Arial Narrow" w:hAnsi="Arial Narrow" w:cs="Arial"/>
          <w:i w:val="0"/>
        </w:rPr>
        <w:lastRenderedPageBreak/>
        <w:t xml:space="preserve">  </w:t>
      </w:r>
      <w:r w:rsidR="00A2642E">
        <w:rPr>
          <w:rStyle w:val="Istaknuto"/>
          <w:rFonts w:ascii="Arial Narrow" w:hAnsi="Arial Narrow" w:cs="Arial"/>
          <w:i w:val="0"/>
        </w:rPr>
        <w:t xml:space="preserve">Oružje </w:t>
      </w:r>
      <w:r w:rsidR="005270A9" w:rsidRPr="005270A9">
        <w:rPr>
          <w:rStyle w:val="Istaknuto"/>
          <w:rFonts w:ascii="Arial Narrow" w:hAnsi="Arial Narrow" w:cs="Arial"/>
          <w:i w:val="0"/>
        </w:rPr>
        <w:t>- 3 lovačke puške i pištolj Rhoner</w:t>
      </w:r>
      <w:r w:rsidR="005270A9">
        <w:rPr>
          <w:rStyle w:val="Istaknuto"/>
          <w:rFonts w:ascii="Arial Narrow" w:hAnsi="Arial Narrow" w:cs="Arial"/>
          <w:i w:val="0"/>
        </w:rPr>
        <w:t xml:space="preserve"> </w:t>
      </w:r>
      <w:r w:rsidR="009E2D23">
        <w:rPr>
          <w:rStyle w:val="Istaknuto"/>
          <w:rFonts w:ascii="Arial Narrow" w:hAnsi="Arial Narrow" w:cs="Arial"/>
          <w:i w:val="0"/>
        </w:rPr>
        <w:t xml:space="preserve"> ukupne </w:t>
      </w:r>
      <w:r w:rsidR="005270A9">
        <w:rPr>
          <w:rStyle w:val="Istaknuto"/>
          <w:rFonts w:ascii="Arial Narrow" w:hAnsi="Arial Narrow" w:cs="Arial"/>
          <w:i w:val="0"/>
        </w:rPr>
        <w:t>procijenjene vrijednosti 4.000,00 kn</w:t>
      </w:r>
      <w:r>
        <w:rPr>
          <w:rStyle w:val="Istaknuto"/>
          <w:rFonts w:ascii="Arial Narrow" w:hAnsi="Arial Narrow" w:cs="Arial"/>
          <w:i w:val="0"/>
        </w:rPr>
        <w:t>.</w:t>
      </w:r>
    </w:p>
    <w:p w:rsidR="00ED3FA3" w:rsidRDefault="002A0DBE" w:rsidP="002C1D65">
      <w:pPr>
        <w:spacing w:after="0" w:line="288" w:lineRule="auto"/>
        <w:jc w:val="both"/>
        <w:rPr>
          <w:rStyle w:val="Istaknuto"/>
          <w:rFonts w:ascii="Arial Narrow" w:hAnsi="Arial Narrow" w:cs="Tahoma"/>
          <w:i w:val="0"/>
          <w:sz w:val="24"/>
          <w:szCs w:val="24"/>
        </w:rPr>
      </w:pPr>
      <w:r w:rsidRPr="00395210">
        <w:rPr>
          <w:rStyle w:val="Istaknuto"/>
          <w:rFonts w:ascii="Arial Narrow" w:hAnsi="Arial Narrow" w:cs="Tahoma"/>
          <w:i w:val="0"/>
          <w:sz w:val="24"/>
          <w:szCs w:val="24"/>
        </w:rPr>
        <w:t xml:space="preserve"> </w:t>
      </w:r>
    </w:p>
    <w:p w:rsidR="009502D7" w:rsidRPr="009502D7" w:rsidRDefault="009502D7" w:rsidP="009502D7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</w:pP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Sveukupna procijenjena vrijednost </w:t>
      </w: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>pokretnina</w:t>
      </w: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iznosi </w:t>
      </w:r>
      <w:r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  <w:t>97.800,00</w:t>
      </w:r>
      <w:r w:rsidRPr="009502D7">
        <w:rPr>
          <w:rStyle w:val="Istaknuto"/>
          <w:rFonts w:ascii="Arial Narrow" w:eastAsia="SimSun" w:hAnsi="Arial Narrow" w:cs="Arial"/>
          <w:b/>
          <w:i w:val="0"/>
          <w:sz w:val="24"/>
          <w:szCs w:val="24"/>
        </w:rPr>
        <w:t xml:space="preserve"> kn.</w:t>
      </w:r>
    </w:p>
    <w:p w:rsidR="009502D7" w:rsidRDefault="009502D7" w:rsidP="002C1D65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435FC2" w:rsidRPr="00152D8F" w:rsidRDefault="00435FC2" w:rsidP="002C1D65">
      <w:pPr>
        <w:spacing w:after="0" w:line="288" w:lineRule="auto"/>
        <w:jc w:val="both"/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</w:pP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S</w:t>
      </w:r>
      <w:r w:rsidR="009502D7">
        <w:rPr>
          <w:rStyle w:val="Istaknuto"/>
          <w:rFonts w:ascii="Arial Narrow" w:eastAsia="SimSun" w:hAnsi="Arial Narrow" w:cs="Arial"/>
          <w:i w:val="0"/>
          <w:sz w:val="24"/>
          <w:szCs w:val="24"/>
        </w:rPr>
        <w:t>l</w:t>
      </w: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ijedom iznijetog</w:t>
      </w:r>
      <w:r w:rsidR="00A2642E">
        <w:rPr>
          <w:rStyle w:val="Istaknuto"/>
          <w:rFonts w:ascii="Arial Narrow" w:eastAsia="SimSun" w:hAnsi="Arial Narrow" w:cs="Arial"/>
          <w:i w:val="0"/>
          <w:sz w:val="24"/>
          <w:szCs w:val="24"/>
        </w:rPr>
        <w:t>,</w:t>
      </w: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 ukupna vrijednost imovine stečajnog dužnika </w:t>
      </w:r>
      <w:r w:rsidR="00A2642E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iskazuje se u </w:t>
      </w: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početnoj steča</w:t>
      </w:r>
      <w:r w:rsidR="008B6F6A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jnoj bilanci </w:t>
      </w:r>
      <w:r w:rsidR="00A2642E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na dan </w:t>
      </w:r>
      <w:r w:rsidR="005270A9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11</w:t>
      </w:r>
      <w:r w:rsidR="008B6F6A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.</w:t>
      </w:r>
      <w:r w:rsidR="00902490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02</w:t>
      </w: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.201</w:t>
      </w:r>
      <w:r w:rsidR="00902490"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>6</w:t>
      </w:r>
      <w:r w:rsidRPr="005270A9"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. godine u iznosu od </w:t>
      </w:r>
      <w:r w:rsidR="00152D8F" w:rsidRPr="00152D8F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224.100,00</w:t>
      </w:r>
      <w:r w:rsidR="00700B87" w:rsidRPr="00152D8F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 xml:space="preserve"> </w:t>
      </w:r>
      <w:r w:rsidR="008B6F6A" w:rsidRPr="00152D8F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kn</w:t>
      </w:r>
      <w:r w:rsidRPr="00152D8F">
        <w:rPr>
          <w:rStyle w:val="Istaknuto"/>
          <w:rFonts w:ascii="Arial Narrow" w:eastAsia="SimSun" w:hAnsi="Arial Narrow" w:cs="Arial"/>
          <w:b/>
          <w:i w:val="0"/>
          <w:sz w:val="24"/>
          <w:szCs w:val="24"/>
          <w:u w:val="single"/>
        </w:rPr>
        <w:t>.</w:t>
      </w:r>
    </w:p>
    <w:p w:rsidR="009502D7" w:rsidRDefault="009502D7" w:rsidP="009502D7">
      <w:pPr>
        <w:widowControl w:val="0"/>
        <w:suppressAutoHyphens/>
        <w:autoSpaceDN w:val="0"/>
        <w:spacing w:after="0"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410F27" w:rsidRDefault="00410F27" w:rsidP="00700B87">
      <w:pPr>
        <w:widowControl w:val="0"/>
        <w:suppressAutoHyphens/>
        <w:autoSpaceDN w:val="0"/>
        <w:spacing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  <w:r>
        <w:rPr>
          <w:rStyle w:val="Istaknuto"/>
          <w:rFonts w:ascii="Arial Narrow" w:eastAsia="SimSun" w:hAnsi="Arial Narrow" w:cs="Arial"/>
          <w:i w:val="0"/>
          <w:sz w:val="24"/>
          <w:szCs w:val="24"/>
        </w:rPr>
        <w:t xml:space="preserve">Stečajna masa NIJE opterećena razlučnim pravom. </w:t>
      </w:r>
    </w:p>
    <w:p w:rsidR="00410F27" w:rsidRPr="005270A9" w:rsidRDefault="00410F27" w:rsidP="00700B87">
      <w:pPr>
        <w:widowControl w:val="0"/>
        <w:suppressAutoHyphens/>
        <w:autoSpaceDN w:val="0"/>
        <w:spacing w:line="288" w:lineRule="auto"/>
        <w:jc w:val="both"/>
        <w:rPr>
          <w:rStyle w:val="Istaknuto"/>
          <w:rFonts w:ascii="Arial Narrow" w:eastAsia="SimSun" w:hAnsi="Arial Narrow" w:cs="Arial"/>
          <w:i w:val="0"/>
          <w:sz w:val="24"/>
          <w:szCs w:val="24"/>
        </w:rPr>
      </w:pPr>
    </w:p>
    <w:p w:rsidR="00435FC2" w:rsidRPr="00395210" w:rsidRDefault="00435FC2" w:rsidP="003466B4">
      <w:pPr>
        <w:pStyle w:val="Odlomakpopisa"/>
        <w:numPr>
          <w:ilvl w:val="0"/>
          <w:numId w:val="17"/>
        </w:numPr>
        <w:spacing w:line="288" w:lineRule="auto"/>
        <w:jc w:val="both"/>
        <w:rPr>
          <w:rStyle w:val="Istaknuto"/>
          <w:rFonts w:ascii="Arial Narrow" w:hAnsi="Arial Narrow" w:cs="Arial"/>
          <w:b/>
          <w:i w:val="0"/>
        </w:rPr>
      </w:pPr>
      <w:r w:rsidRPr="00395210">
        <w:rPr>
          <w:rStyle w:val="Istaknuto"/>
          <w:rFonts w:ascii="Arial Narrow" w:hAnsi="Arial Narrow" w:cs="Arial"/>
          <w:b/>
          <w:i w:val="0"/>
        </w:rPr>
        <w:t>OBVEZE STEČAJNOG DUŽNIKA</w:t>
      </w:r>
    </w:p>
    <w:p w:rsidR="002C1D65" w:rsidRPr="00395210" w:rsidRDefault="00A2642E" w:rsidP="00435FC2">
      <w:pPr>
        <w:spacing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>
        <w:rPr>
          <w:rStyle w:val="Istaknuto"/>
          <w:rFonts w:ascii="Arial Narrow" w:hAnsi="Arial Narrow" w:cs="Arial"/>
          <w:i w:val="0"/>
          <w:sz w:val="24"/>
          <w:szCs w:val="24"/>
        </w:rPr>
        <w:t>Obveze stečajnog dužnika sadržane su u prijavljenim tražbinama vjerovnika koji se vode i u poslovnim knjigama stečajnog dužnika. Do dana izrade ovog Izvješća ukupno je pristiglo 4 prijav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>e</w:t>
      </w:r>
      <w:r>
        <w:rPr>
          <w:rStyle w:val="Istaknuto"/>
          <w:rFonts w:ascii="Arial Narrow" w:hAnsi="Arial Narrow" w:cs="Arial"/>
          <w:i w:val="0"/>
          <w:sz w:val="24"/>
          <w:szCs w:val="24"/>
        </w:rPr>
        <w:t xml:space="preserve"> traž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>bi</w:t>
      </w:r>
      <w:r>
        <w:rPr>
          <w:rStyle w:val="Istaknuto"/>
          <w:rFonts w:ascii="Arial Narrow" w:hAnsi="Arial Narrow" w:cs="Arial"/>
          <w:i w:val="0"/>
          <w:sz w:val="24"/>
          <w:szCs w:val="24"/>
        </w:rPr>
        <w:t>na.</w:t>
      </w:r>
    </w:p>
    <w:p w:rsidR="00435FC2" w:rsidRDefault="002C1D65" w:rsidP="00435FC2">
      <w:pPr>
        <w:spacing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>Ukup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 xml:space="preserve">an iznos 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>prijavljen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 xml:space="preserve">ih 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>tražbin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>a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stečajnih vjerovnika 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>je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="00F74B14">
        <w:rPr>
          <w:rStyle w:val="Istaknuto"/>
          <w:rFonts w:ascii="Arial Narrow" w:hAnsi="Arial Narrow" w:cs="Arial"/>
          <w:i w:val="0"/>
          <w:sz w:val="24"/>
          <w:szCs w:val="24"/>
        </w:rPr>
        <w:t>113.377,29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kn</w:t>
      </w:r>
      <w:r w:rsidR="007D3F3C">
        <w:rPr>
          <w:rStyle w:val="Istaknuto"/>
          <w:rFonts w:ascii="Arial Narrow" w:hAnsi="Arial Narrow" w:cs="Arial"/>
          <w:i w:val="0"/>
          <w:sz w:val="24"/>
          <w:szCs w:val="24"/>
        </w:rPr>
        <w:t xml:space="preserve"> te su iste i u cjelokupnom iznosu priznate, a razvrstane prema članku 71. SZ u</w:t>
      </w:r>
      <w:r w:rsidR="00435FC2" w:rsidRPr="00395210">
        <w:rPr>
          <w:rStyle w:val="Istaknuto"/>
          <w:rFonts w:ascii="Arial Narrow" w:hAnsi="Arial Narrow" w:cs="Arial"/>
          <w:i w:val="0"/>
          <w:sz w:val="24"/>
          <w:szCs w:val="24"/>
        </w:rPr>
        <w:t>:</w:t>
      </w:r>
    </w:p>
    <w:p w:rsidR="00395210" w:rsidRPr="00395210" w:rsidRDefault="00395210" w:rsidP="00435FC2">
      <w:pPr>
        <w:spacing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</w:p>
    <w:p w:rsidR="00435FC2" w:rsidRPr="00395210" w:rsidRDefault="00435FC2" w:rsidP="00435FC2">
      <w:pPr>
        <w:numPr>
          <w:ilvl w:val="0"/>
          <w:numId w:val="16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I viši isplatni red u iznosu od </w:t>
      </w: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ab/>
      </w:r>
      <w:r w:rsidR="00EE21F4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 </w:t>
      </w:r>
      <w:r w:rsidR="002C1D65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</w:t>
      </w:r>
      <w:r w:rsidR="00F74B14">
        <w:rPr>
          <w:rStyle w:val="Istaknuto"/>
          <w:rFonts w:ascii="Arial Narrow" w:hAnsi="Arial Narrow" w:cs="Arial"/>
          <w:i w:val="0"/>
          <w:sz w:val="24"/>
          <w:szCs w:val="24"/>
        </w:rPr>
        <w:t>6</w:t>
      </w:r>
      <w:r w:rsidR="00EE21F4" w:rsidRPr="00395210">
        <w:rPr>
          <w:rStyle w:val="Istaknuto"/>
          <w:rFonts w:ascii="Arial Narrow" w:hAnsi="Arial Narrow" w:cs="Arial"/>
          <w:i w:val="0"/>
          <w:sz w:val="24"/>
          <w:szCs w:val="24"/>
        </w:rPr>
        <w:t>5.</w:t>
      </w:r>
      <w:r w:rsidR="00F74B14">
        <w:rPr>
          <w:rStyle w:val="Istaknuto"/>
          <w:rFonts w:ascii="Arial Narrow" w:hAnsi="Arial Narrow" w:cs="Arial"/>
          <w:i w:val="0"/>
          <w:sz w:val="24"/>
          <w:szCs w:val="24"/>
        </w:rPr>
        <w:t>789,75</w:t>
      </w: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kn</w:t>
      </w:r>
    </w:p>
    <w:p w:rsidR="00435FC2" w:rsidRPr="00395210" w:rsidRDefault="00435FC2" w:rsidP="00435FC2">
      <w:pPr>
        <w:numPr>
          <w:ilvl w:val="0"/>
          <w:numId w:val="16"/>
        </w:numPr>
        <w:spacing w:after="0" w:line="288" w:lineRule="auto"/>
        <w:jc w:val="both"/>
        <w:rPr>
          <w:rStyle w:val="Istaknuto"/>
          <w:rFonts w:ascii="Arial Narrow" w:hAnsi="Arial Narrow" w:cs="Arial"/>
          <w:i w:val="0"/>
          <w:sz w:val="24"/>
          <w:szCs w:val="24"/>
        </w:rPr>
      </w:pP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II viši isplatni red u iznosu od          </w:t>
      </w:r>
      <w:r w:rsidR="00700B87"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</w:t>
      </w: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</w:t>
      </w:r>
      <w:r w:rsidR="00F74B14">
        <w:rPr>
          <w:rStyle w:val="Istaknuto"/>
          <w:rFonts w:ascii="Arial Narrow" w:hAnsi="Arial Narrow" w:cs="Arial"/>
          <w:i w:val="0"/>
          <w:sz w:val="24"/>
          <w:szCs w:val="24"/>
        </w:rPr>
        <w:t xml:space="preserve">     47.587,54</w:t>
      </w:r>
      <w:r w:rsidRPr="00395210">
        <w:rPr>
          <w:rStyle w:val="Istaknuto"/>
          <w:rFonts w:ascii="Arial Narrow" w:hAnsi="Arial Narrow" w:cs="Arial"/>
          <w:i w:val="0"/>
          <w:sz w:val="24"/>
          <w:szCs w:val="24"/>
        </w:rPr>
        <w:t xml:space="preserve"> kn</w:t>
      </w:r>
    </w:p>
    <w:p w:rsidR="00BF51ED" w:rsidRPr="00395210" w:rsidRDefault="00BF51ED" w:rsidP="00435FC2">
      <w:pPr>
        <w:spacing w:line="288" w:lineRule="auto"/>
        <w:jc w:val="both"/>
        <w:rPr>
          <w:rStyle w:val="Istaknuto"/>
          <w:rFonts w:ascii="Arial Narrow" w:hAnsi="Arial Narrow" w:cs="Tahoma"/>
          <w:i w:val="0"/>
          <w:sz w:val="20"/>
          <w:szCs w:val="20"/>
        </w:rPr>
      </w:pPr>
    </w:p>
    <w:p w:rsidR="006B1B0B" w:rsidRPr="005C53E2" w:rsidRDefault="006B1B0B" w:rsidP="007D3F3C">
      <w:pPr>
        <w:pStyle w:val="StandardWeb"/>
        <w:spacing w:line="288" w:lineRule="auto"/>
        <w:jc w:val="both"/>
        <w:rPr>
          <w:rFonts w:ascii="Arial Narrow" w:hAnsi="Arial Narrow" w:cs="Tahoma"/>
        </w:rPr>
      </w:pPr>
      <w:r w:rsidRPr="005C53E2">
        <w:rPr>
          <w:rFonts w:ascii="Arial Narrow" w:hAnsi="Arial Narrow" w:cs="Tahoma"/>
        </w:rPr>
        <w:t>Vjerovni</w:t>
      </w:r>
      <w:r w:rsidR="007D3F3C">
        <w:rPr>
          <w:rFonts w:ascii="Arial Narrow" w:hAnsi="Arial Narrow" w:cs="Tahoma"/>
        </w:rPr>
        <w:t>k</w:t>
      </w:r>
      <w:r w:rsidRPr="005C53E2">
        <w:rPr>
          <w:rFonts w:ascii="Arial Narrow" w:hAnsi="Arial Narrow" w:cs="Tahoma"/>
        </w:rPr>
        <w:t xml:space="preserve"> I. višeg isplatnog reda </w:t>
      </w:r>
      <w:r w:rsidR="007D3F3C">
        <w:rPr>
          <w:rFonts w:ascii="Arial Narrow" w:hAnsi="Arial Narrow" w:cs="Tahoma"/>
        </w:rPr>
        <w:t xml:space="preserve">je </w:t>
      </w:r>
      <w:r w:rsidRPr="005C53E2">
        <w:rPr>
          <w:rFonts w:ascii="Arial Narrow" w:hAnsi="Arial Narrow" w:cs="Tahoma"/>
        </w:rPr>
        <w:t>Ministarstvo financija</w:t>
      </w:r>
      <w:r w:rsidR="007D3F3C">
        <w:rPr>
          <w:rFonts w:ascii="Arial Narrow" w:hAnsi="Arial Narrow" w:cs="Tahoma"/>
        </w:rPr>
        <w:t xml:space="preserve">, Porezna uprava, </w:t>
      </w:r>
      <w:r w:rsidRPr="005C53E2">
        <w:rPr>
          <w:rFonts w:ascii="Arial Narrow" w:hAnsi="Arial Narrow" w:cs="Tahoma"/>
        </w:rPr>
        <w:t xml:space="preserve">za poreze i doprinose </w:t>
      </w:r>
      <w:r w:rsidRPr="007D3F3C">
        <w:rPr>
          <w:rFonts w:ascii="Arial Narrow" w:hAnsi="Arial Narrow" w:cs="Tahoma"/>
          <w:u w:val="single"/>
        </w:rPr>
        <w:t>iz i na</w:t>
      </w:r>
      <w:r w:rsidRPr="005C53E2">
        <w:rPr>
          <w:rFonts w:ascii="Arial Narrow" w:hAnsi="Arial Narrow" w:cs="Tahoma"/>
        </w:rPr>
        <w:t xml:space="preserve"> plać</w:t>
      </w:r>
      <w:r w:rsidR="007D3F3C">
        <w:rPr>
          <w:rFonts w:ascii="Arial Narrow" w:hAnsi="Arial Narrow" w:cs="Tahoma"/>
        </w:rPr>
        <w:t>u</w:t>
      </w:r>
      <w:r w:rsidRPr="005C53E2">
        <w:rPr>
          <w:rFonts w:ascii="Arial Narrow" w:hAnsi="Arial Narrow" w:cs="Tahoma"/>
        </w:rPr>
        <w:t xml:space="preserve"> bivših radnika</w:t>
      </w:r>
      <w:r>
        <w:rPr>
          <w:rFonts w:ascii="Arial Narrow" w:hAnsi="Arial Narrow" w:cs="Tahoma"/>
        </w:rPr>
        <w:t xml:space="preserve"> i dužnika pojedinca</w:t>
      </w:r>
      <w:r w:rsidR="007D3F3C">
        <w:rPr>
          <w:rFonts w:ascii="Arial Narrow" w:hAnsi="Arial Narrow" w:cs="Tahoma"/>
        </w:rPr>
        <w:t>, a</w:t>
      </w:r>
      <w:r w:rsidRPr="005C53E2">
        <w:rPr>
          <w:rFonts w:ascii="Arial Narrow" w:hAnsi="Arial Narrow" w:cs="Tahoma"/>
        </w:rPr>
        <w:t xml:space="preserve"> vjerovnici II.</w:t>
      </w:r>
      <w:r w:rsidR="00066601">
        <w:rPr>
          <w:rFonts w:ascii="Arial Narrow" w:hAnsi="Arial Narrow" w:cs="Tahoma"/>
        </w:rPr>
        <w:t xml:space="preserve"> </w:t>
      </w:r>
      <w:r w:rsidRPr="005C53E2">
        <w:rPr>
          <w:rFonts w:ascii="Arial Narrow" w:hAnsi="Arial Narrow" w:cs="Tahoma"/>
        </w:rPr>
        <w:t>višeg isplatnog reda su</w:t>
      </w:r>
      <w:r w:rsidR="00ED3FA3">
        <w:rPr>
          <w:rFonts w:ascii="Arial Narrow" w:hAnsi="Arial Narrow" w:cs="Tahoma"/>
        </w:rPr>
        <w:t>,</w:t>
      </w:r>
      <w:r w:rsidRPr="005C53E2">
        <w:rPr>
          <w:rFonts w:ascii="Arial Narrow" w:hAnsi="Arial Narrow" w:cs="Tahoma"/>
        </w:rPr>
        <w:t xml:space="preserve"> </w:t>
      </w:r>
      <w:r w:rsidR="007D3F3C">
        <w:rPr>
          <w:rFonts w:ascii="Arial Narrow" w:hAnsi="Arial Narrow" w:cs="Tahoma"/>
        </w:rPr>
        <w:t xml:space="preserve">osim </w:t>
      </w:r>
      <w:r w:rsidRPr="005C53E2">
        <w:rPr>
          <w:rFonts w:ascii="Arial Narrow" w:hAnsi="Arial Narrow" w:cs="Tahoma"/>
        </w:rPr>
        <w:t>Ministarstv</w:t>
      </w:r>
      <w:r w:rsidR="007D3F3C">
        <w:rPr>
          <w:rFonts w:ascii="Arial Narrow" w:hAnsi="Arial Narrow" w:cs="Tahoma"/>
        </w:rPr>
        <w:t>a</w:t>
      </w:r>
      <w:r w:rsidRPr="005C53E2">
        <w:rPr>
          <w:rFonts w:ascii="Arial Narrow" w:hAnsi="Arial Narrow" w:cs="Tahoma"/>
        </w:rPr>
        <w:t xml:space="preserve"> financija</w:t>
      </w:r>
      <w:r w:rsidR="007D3F3C">
        <w:rPr>
          <w:rFonts w:ascii="Arial Narrow" w:hAnsi="Arial Narrow" w:cs="Tahoma"/>
        </w:rPr>
        <w:t>, Porezne uprave</w:t>
      </w:r>
      <w:r w:rsidRPr="005C53E2">
        <w:rPr>
          <w:rFonts w:ascii="Arial Narrow" w:hAnsi="Arial Narrow" w:cs="Tahoma"/>
        </w:rPr>
        <w:t xml:space="preserve"> za poreze</w:t>
      </w:r>
      <w:r w:rsidR="007D3F3C">
        <w:rPr>
          <w:rFonts w:ascii="Arial Narrow" w:hAnsi="Arial Narrow" w:cs="Tahoma"/>
        </w:rPr>
        <w:t xml:space="preserve"> i članarine te kamate, dobavljači (Triglav Osiguranje d.d., OTP Leasing d..d.) te Financijska agencija. Ministarstvo financija sa tražbinom u ukupnom iznosu od 104.626,05 kn raspolaže sa 92,28% glasova</w:t>
      </w:r>
      <w:r w:rsidR="000D6938">
        <w:rPr>
          <w:rFonts w:ascii="Arial Narrow" w:hAnsi="Arial Narrow" w:cs="Tahoma"/>
        </w:rPr>
        <w:t>.</w:t>
      </w:r>
    </w:p>
    <w:p w:rsidR="00D42C42" w:rsidRDefault="000D6938" w:rsidP="000D6938">
      <w:pPr>
        <w:pStyle w:val="StandardWeb"/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Društvo </w:t>
      </w:r>
      <w:r w:rsidR="00066601" w:rsidRPr="000D6938">
        <w:rPr>
          <w:rFonts w:ascii="Arial Narrow" w:hAnsi="Arial Narrow" w:cs="Tahoma"/>
        </w:rPr>
        <w:t>OTP</w:t>
      </w:r>
      <w:r w:rsidRPr="000D6938">
        <w:rPr>
          <w:rFonts w:ascii="Arial Narrow" w:hAnsi="Arial Narrow" w:cs="Tahoma"/>
        </w:rPr>
        <w:t xml:space="preserve"> </w:t>
      </w:r>
      <w:r w:rsidR="00066601" w:rsidRPr="000D6938">
        <w:rPr>
          <w:rFonts w:ascii="Arial Narrow" w:hAnsi="Arial Narrow" w:cs="Tahoma"/>
        </w:rPr>
        <w:t xml:space="preserve">Leasing d.d. Zagreb je </w:t>
      </w:r>
      <w:r>
        <w:rPr>
          <w:rFonts w:ascii="Arial Narrow" w:hAnsi="Arial Narrow" w:cs="Tahoma"/>
        </w:rPr>
        <w:t xml:space="preserve">uz prijavu </w:t>
      </w:r>
      <w:r w:rsidR="00066601" w:rsidRPr="000D6938">
        <w:rPr>
          <w:rFonts w:ascii="Arial Narrow" w:hAnsi="Arial Narrow" w:cs="Tahoma"/>
        </w:rPr>
        <w:t xml:space="preserve">svoje tražbine u svojstvu stečajnog vjerovnika, obavijestilo i o </w:t>
      </w:r>
      <w:r w:rsidR="00066601" w:rsidRPr="00ED3FA3">
        <w:rPr>
          <w:rFonts w:ascii="Arial Narrow" w:hAnsi="Arial Narrow" w:cs="Tahoma"/>
          <w:u w:val="single"/>
        </w:rPr>
        <w:t>postojanju izlučnog prava</w:t>
      </w:r>
      <w:r w:rsidR="00066601" w:rsidRPr="000D6938">
        <w:rPr>
          <w:rFonts w:ascii="Arial Narrow" w:hAnsi="Arial Narrow" w:cs="Tahoma"/>
        </w:rPr>
        <w:t xml:space="preserve"> temeljem Ugovora o operativnom leasingu br. 1007844 nad </w:t>
      </w:r>
      <w:r>
        <w:rPr>
          <w:rFonts w:ascii="Arial Narrow" w:hAnsi="Arial Narrow" w:cs="Tahoma"/>
        </w:rPr>
        <w:t xml:space="preserve">osobnim </w:t>
      </w:r>
      <w:r w:rsidR="00066601" w:rsidRPr="000D6938">
        <w:rPr>
          <w:rFonts w:ascii="Arial Narrow" w:hAnsi="Arial Narrow" w:cs="Tahoma"/>
        </w:rPr>
        <w:t>vozilom</w:t>
      </w:r>
      <w:r w:rsidR="00C46626" w:rsidRPr="000D6938">
        <w:rPr>
          <w:rFonts w:ascii="Arial Narrow" w:hAnsi="Arial Narrow" w:cs="Tahoma"/>
        </w:rPr>
        <w:t xml:space="preserve"> Opel </w:t>
      </w:r>
      <w:r>
        <w:rPr>
          <w:rFonts w:ascii="Arial Narrow" w:hAnsi="Arial Narrow" w:cs="Tahoma"/>
        </w:rPr>
        <w:t>A</w:t>
      </w:r>
      <w:r w:rsidR="00C46626" w:rsidRPr="000D6938">
        <w:rPr>
          <w:rFonts w:ascii="Arial Narrow" w:hAnsi="Arial Narrow" w:cs="Tahoma"/>
        </w:rPr>
        <w:t>stra H GTC 1,4 l</w:t>
      </w:r>
      <w:r w:rsidR="00066601" w:rsidRPr="000D6938">
        <w:rPr>
          <w:rFonts w:ascii="Arial Narrow" w:hAnsi="Arial Narrow" w:cs="Tahoma"/>
        </w:rPr>
        <w:t xml:space="preserve">. </w:t>
      </w:r>
      <w:r>
        <w:rPr>
          <w:rFonts w:ascii="Arial Narrow" w:hAnsi="Arial Narrow" w:cs="Tahoma"/>
        </w:rPr>
        <w:t>Zbog otvaranja stečajnog postupka ovo društvo je kao davatelj leasinga raskinulo   ugovor t</w:t>
      </w:r>
      <w:r w:rsidR="00ED3FA3">
        <w:rPr>
          <w:rFonts w:ascii="Arial Narrow" w:hAnsi="Arial Narrow" w:cs="Tahoma"/>
        </w:rPr>
        <w:t xml:space="preserve">ime da je </w:t>
      </w:r>
      <w:r w:rsidR="00ED3FA3" w:rsidRPr="00D42C42">
        <w:rPr>
          <w:rFonts w:ascii="Arial Narrow" w:hAnsi="Arial Narrow" w:cs="Tahoma"/>
          <w:i/>
        </w:rPr>
        <w:t>povrat predmeta leasinga ODGOĐEN</w:t>
      </w:r>
      <w:r w:rsidR="00ED3FA3">
        <w:rPr>
          <w:rFonts w:ascii="Arial Narrow" w:hAnsi="Arial Narrow" w:cs="Tahoma"/>
        </w:rPr>
        <w:t xml:space="preserve"> </w:t>
      </w:r>
      <w:r w:rsidR="00D42C42">
        <w:rPr>
          <w:rFonts w:ascii="Arial Narrow" w:hAnsi="Arial Narrow" w:cs="Tahoma"/>
        </w:rPr>
        <w:t>obzirom</w:t>
      </w:r>
      <w:r w:rsidR="00ED3FA3">
        <w:rPr>
          <w:rFonts w:ascii="Arial Narrow" w:hAnsi="Arial Narrow" w:cs="Tahoma"/>
        </w:rPr>
        <w:t xml:space="preserve"> su u tijeku pre</w:t>
      </w:r>
      <w:r>
        <w:rPr>
          <w:rFonts w:ascii="Arial Narrow" w:hAnsi="Arial Narrow" w:cs="Tahoma"/>
        </w:rPr>
        <w:t xml:space="preserve">govori </w:t>
      </w:r>
      <w:r w:rsidR="00ED3FA3">
        <w:rPr>
          <w:rFonts w:ascii="Arial Narrow" w:hAnsi="Arial Narrow" w:cs="Tahoma"/>
        </w:rPr>
        <w:t xml:space="preserve">između ovog vjerovnika i stečajnog dužnika </w:t>
      </w:r>
      <w:r w:rsidR="00D42C42">
        <w:rPr>
          <w:rFonts w:ascii="Arial Narrow" w:hAnsi="Arial Narrow" w:cs="Tahoma"/>
        </w:rPr>
        <w:t>radi</w:t>
      </w:r>
      <w:r w:rsidR="00ED3FA3">
        <w:rPr>
          <w:rFonts w:ascii="Arial Narrow" w:hAnsi="Arial Narrow" w:cs="Tahoma"/>
        </w:rPr>
        <w:t xml:space="preserve"> preuzimanj</w:t>
      </w:r>
      <w:r w:rsidR="00D42C42">
        <w:rPr>
          <w:rFonts w:ascii="Arial Narrow" w:hAnsi="Arial Narrow" w:cs="Tahoma"/>
        </w:rPr>
        <w:t>a</w:t>
      </w:r>
      <w:r w:rsidR="00ED3FA3">
        <w:rPr>
          <w:rFonts w:ascii="Arial Narrow" w:hAnsi="Arial Narrow" w:cs="Tahoma"/>
        </w:rPr>
        <w:t xml:space="preserve"> vozila od strane </w:t>
      </w:r>
      <w:r>
        <w:rPr>
          <w:rFonts w:ascii="Arial Narrow" w:hAnsi="Arial Narrow" w:cs="Tahoma"/>
        </w:rPr>
        <w:t xml:space="preserve">Nenada Golubića osobno uz uvjet </w:t>
      </w:r>
      <w:r w:rsidR="00D42C42">
        <w:rPr>
          <w:rFonts w:ascii="Arial Narrow" w:hAnsi="Arial Narrow" w:cs="Tahoma"/>
        </w:rPr>
        <w:t xml:space="preserve">prethodnog </w:t>
      </w:r>
      <w:r w:rsidR="00ED3FA3">
        <w:rPr>
          <w:rFonts w:ascii="Arial Narrow" w:hAnsi="Arial Narrow" w:cs="Tahoma"/>
        </w:rPr>
        <w:t xml:space="preserve">podmirenja </w:t>
      </w:r>
      <w:r>
        <w:rPr>
          <w:rFonts w:ascii="Arial Narrow" w:hAnsi="Arial Narrow" w:cs="Tahoma"/>
        </w:rPr>
        <w:t>cjelokupn</w:t>
      </w:r>
      <w:r w:rsidR="00D42C42">
        <w:rPr>
          <w:rFonts w:ascii="Arial Narrow" w:hAnsi="Arial Narrow" w:cs="Tahoma"/>
        </w:rPr>
        <w:t xml:space="preserve">e </w:t>
      </w:r>
      <w:r>
        <w:rPr>
          <w:rFonts w:ascii="Arial Narrow" w:hAnsi="Arial Narrow" w:cs="Tahoma"/>
        </w:rPr>
        <w:t>prijavljen</w:t>
      </w:r>
      <w:r w:rsidR="00D42C42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 xml:space="preserve"> tražbin</w:t>
      </w:r>
      <w:r w:rsidR="00D42C42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 xml:space="preserve"> ovog vjerovnika. Do ispitnog ročišta, </w:t>
      </w:r>
      <w:r w:rsidR="00D42C42">
        <w:rPr>
          <w:rFonts w:ascii="Arial Narrow" w:hAnsi="Arial Narrow" w:cs="Tahoma"/>
        </w:rPr>
        <w:t>ovaj vjerovnik obavijestit će pisanim putem stečajnog upravitelja o realizaciji pregovora i podmirenju prijavljene tražbine, u kom slučaju će se umanjiti iskazana obveza stečajnog dužnika za iznos prijavljene tražbine od 6.035,76 kn.</w:t>
      </w:r>
    </w:p>
    <w:p w:rsidR="00060DA4" w:rsidRDefault="00060DA4" w:rsidP="00B4107F">
      <w:pPr>
        <w:spacing w:after="0" w:line="276" w:lineRule="auto"/>
        <w:rPr>
          <w:rFonts w:ascii="Arial Narrow" w:hAnsi="Arial Narrow" w:cs="Tahoma"/>
          <w:b/>
          <w:sz w:val="24"/>
          <w:szCs w:val="24"/>
          <w:u w:val="single"/>
          <w:lang w:val="pl-PL"/>
        </w:rPr>
      </w:pPr>
    </w:p>
    <w:p w:rsidR="000E1F39" w:rsidRPr="000D6938" w:rsidRDefault="000E1F39" w:rsidP="00B4107F">
      <w:pPr>
        <w:spacing w:after="0" w:line="276" w:lineRule="auto"/>
        <w:rPr>
          <w:rFonts w:ascii="Arial Narrow" w:hAnsi="Arial Narrow" w:cs="Tahoma"/>
          <w:b/>
          <w:sz w:val="24"/>
          <w:szCs w:val="24"/>
          <w:u w:val="single"/>
          <w:lang w:val="pl-PL"/>
        </w:rPr>
      </w:pPr>
      <w:r w:rsidRPr="000D6938">
        <w:rPr>
          <w:rFonts w:ascii="Arial Narrow" w:hAnsi="Arial Narrow" w:cs="Tahoma"/>
          <w:b/>
          <w:sz w:val="24"/>
          <w:szCs w:val="24"/>
          <w:u w:val="single"/>
          <w:lang w:val="pl-PL"/>
        </w:rPr>
        <w:t xml:space="preserve">III. </w:t>
      </w:r>
      <w:r w:rsidR="003466B4" w:rsidRPr="000D6938">
        <w:rPr>
          <w:rFonts w:ascii="Arial Narrow" w:hAnsi="Arial Narrow" w:cs="Tahoma"/>
          <w:b/>
          <w:sz w:val="24"/>
          <w:szCs w:val="24"/>
          <w:u w:val="single"/>
          <w:lang w:val="pl-PL"/>
        </w:rPr>
        <w:t xml:space="preserve"> PRIJEDLOZI STEČAJNOG UPRAVITELJA</w:t>
      </w:r>
    </w:p>
    <w:p w:rsidR="00933840" w:rsidRPr="000D6938" w:rsidRDefault="00933840" w:rsidP="00933840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933840" w:rsidRPr="00395210" w:rsidRDefault="000D6938" w:rsidP="002C1D65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Sukladno svemu iznijetom, </w:t>
      </w:r>
      <w:r w:rsidR="00D42C42">
        <w:rPr>
          <w:rFonts w:ascii="Arial Narrow" w:hAnsi="Arial Narrow" w:cs="Tahoma"/>
        </w:rPr>
        <w:t xml:space="preserve">a </w:t>
      </w:r>
      <w:r w:rsidR="009502D7">
        <w:rPr>
          <w:rFonts w:ascii="Arial Narrow" w:hAnsi="Arial Narrow" w:cs="Tahoma"/>
        </w:rPr>
        <w:t>uzimajući u obzir da je im</w:t>
      </w:r>
      <w:r w:rsidR="00D42C42">
        <w:rPr>
          <w:rFonts w:ascii="Arial Narrow" w:hAnsi="Arial Narrow" w:cs="Tahoma"/>
        </w:rPr>
        <w:t xml:space="preserve">ovina veća od obveza stečajnog dužnika, </w:t>
      </w:r>
      <w:r>
        <w:rPr>
          <w:rFonts w:ascii="Arial Narrow" w:hAnsi="Arial Narrow" w:cs="Tahoma"/>
        </w:rPr>
        <w:t>s</w:t>
      </w:r>
      <w:r w:rsidR="00933840" w:rsidRPr="00395210">
        <w:rPr>
          <w:rFonts w:ascii="Arial Narrow" w:hAnsi="Arial Narrow" w:cs="Tahoma"/>
        </w:rPr>
        <w:t xml:space="preserve">tečajni upravitelj </w:t>
      </w:r>
      <w:r w:rsidR="00933840" w:rsidRPr="00D42C42">
        <w:rPr>
          <w:rFonts w:ascii="Arial Narrow" w:hAnsi="Arial Narrow" w:cs="Tahoma"/>
          <w:u w:val="single"/>
        </w:rPr>
        <w:t>predlaže</w:t>
      </w:r>
      <w:r w:rsidR="00933840" w:rsidRPr="00395210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>da se na izvješ</w:t>
      </w:r>
      <w:r w:rsidR="00933840" w:rsidRPr="00395210">
        <w:rPr>
          <w:rFonts w:ascii="Arial Narrow" w:hAnsi="Arial Narrow" w:cs="Tahoma"/>
        </w:rPr>
        <w:t xml:space="preserve">tajnom ročištu </w:t>
      </w:r>
      <w:r>
        <w:rPr>
          <w:rFonts w:ascii="Arial Narrow" w:hAnsi="Arial Narrow" w:cs="Tahoma"/>
        </w:rPr>
        <w:t>donesu slijedeće odluke</w:t>
      </w:r>
      <w:r w:rsidR="00933840" w:rsidRPr="00395210">
        <w:rPr>
          <w:rFonts w:ascii="Arial Narrow" w:hAnsi="Arial Narrow" w:cs="Tahoma"/>
        </w:rPr>
        <w:t>:</w:t>
      </w:r>
    </w:p>
    <w:p w:rsidR="00BF51ED" w:rsidRPr="00395210" w:rsidRDefault="00BF51ED" w:rsidP="002C1D65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</w:p>
    <w:p w:rsidR="00933840" w:rsidRDefault="000D6938" w:rsidP="00BF51ED">
      <w:pPr>
        <w:pStyle w:val="Odlomakpopisa1"/>
        <w:numPr>
          <w:ilvl w:val="0"/>
          <w:numId w:val="32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o prihvaćanju ovog </w:t>
      </w:r>
      <w:r w:rsidR="00933840" w:rsidRPr="00395210">
        <w:rPr>
          <w:rFonts w:ascii="Arial Narrow" w:hAnsi="Arial Narrow" w:cs="Tahoma"/>
        </w:rPr>
        <w:t>izvješć</w:t>
      </w:r>
      <w:r>
        <w:rPr>
          <w:rFonts w:ascii="Arial Narrow" w:hAnsi="Arial Narrow" w:cs="Tahoma"/>
        </w:rPr>
        <w:t>a</w:t>
      </w:r>
      <w:r w:rsidR="00933840" w:rsidRPr="00395210">
        <w:rPr>
          <w:rFonts w:ascii="Arial Narrow" w:hAnsi="Arial Narrow" w:cs="Tahoma"/>
        </w:rPr>
        <w:t xml:space="preserve"> o gospodarskom položaju stečajnog dužnika</w:t>
      </w:r>
      <w:r w:rsidR="00410F27">
        <w:rPr>
          <w:rFonts w:ascii="Arial Narrow" w:hAnsi="Arial Narrow" w:cs="Tahoma"/>
        </w:rPr>
        <w:t>;</w:t>
      </w:r>
    </w:p>
    <w:p w:rsidR="009E2D23" w:rsidRPr="00395210" w:rsidRDefault="009E2D23" w:rsidP="009E2D23">
      <w:pPr>
        <w:pStyle w:val="Odlomakpopisa1"/>
        <w:spacing w:after="0" w:line="288" w:lineRule="auto"/>
        <w:ind w:left="644"/>
        <w:jc w:val="both"/>
        <w:rPr>
          <w:rFonts w:ascii="Arial Narrow" w:hAnsi="Arial Narrow" w:cs="Tahoma"/>
        </w:rPr>
      </w:pPr>
    </w:p>
    <w:p w:rsidR="009502D7" w:rsidRDefault="00410F27" w:rsidP="00410F27">
      <w:pPr>
        <w:pStyle w:val="Odlomakpopisa1"/>
        <w:numPr>
          <w:ilvl w:val="0"/>
          <w:numId w:val="32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o unovčenju stečajne mase u skladu sa odredbom članka 158.SZ </w:t>
      </w:r>
      <w:r w:rsidR="00060DA4">
        <w:rPr>
          <w:rFonts w:ascii="Arial Narrow" w:hAnsi="Arial Narrow" w:cs="Tahoma"/>
        </w:rPr>
        <w:t>uz primjenu odredaba Ovršnog zakona</w:t>
      </w:r>
      <w:r w:rsidR="00D42C42">
        <w:rPr>
          <w:rFonts w:ascii="Arial Narrow" w:hAnsi="Arial Narrow" w:cs="Tahoma"/>
        </w:rPr>
        <w:t>, time da</w:t>
      </w:r>
      <w:r w:rsidR="009502D7">
        <w:rPr>
          <w:rFonts w:ascii="Arial Narrow" w:hAnsi="Arial Narrow" w:cs="Tahoma"/>
        </w:rPr>
        <w:t xml:space="preserve"> se unovčenje stečajne mase provede slijedećim redoslijedom: </w:t>
      </w:r>
    </w:p>
    <w:p w:rsidR="009E2D23" w:rsidRDefault="009E2D23" w:rsidP="009E2D23">
      <w:pPr>
        <w:pStyle w:val="Odlomakpopisa1"/>
        <w:spacing w:after="0" w:line="288" w:lineRule="auto"/>
        <w:ind w:left="644"/>
        <w:jc w:val="both"/>
        <w:rPr>
          <w:rFonts w:ascii="Arial Narrow" w:hAnsi="Arial Narrow" w:cs="Tahoma"/>
        </w:rPr>
      </w:pPr>
    </w:p>
    <w:p w:rsidR="009502D7" w:rsidRDefault="009502D7" w:rsidP="009502D7">
      <w:pPr>
        <w:pStyle w:val="Odlomakpopisa1"/>
        <w:numPr>
          <w:ilvl w:val="0"/>
          <w:numId w:val="36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prodaja svih pokretnina </w:t>
      </w:r>
      <w:r>
        <w:rPr>
          <w:rFonts w:ascii="Arial Narrow" w:hAnsi="Arial Narrow" w:cs="Tahoma"/>
        </w:rPr>
        <w:t>neposrednom pogodbom uz prethodno prikupljanje pisanih ponuda za otkup pokretnina</w:t>
      </w:r>
      <w:r>
        <w:rPr>
          <w:rFonts w:ascii="Arial Narrow" w:hAnsi="Arial Narrow" w:cs="Tahoma"/>
        </w:rPr>
        <w:t xml:space="preserve"> sa početnom prodajnom cijenom u iznosu procijenjene vrijednosti;</w:t>
      </w:r>
    </w:p>
    <w:p w:rsidR="009502D7" w:rsidRDefault="009502D7" w:rsidP="009502D7">
      <w:pPr>
        <w:pStyle w:val="Odlomakpopisa1"/>
        <w:numPr>
          <w:ilvl w:val="0"/>
          <w:numId w:val="36"/>
        </w:numPr>
        <w:spacing w:after="0" w:line="288" w:lineRule="auto"/>
        <w:jc w:val="both"/>
        <w:rPr>
          <w:rFonts w:ascii="Arial Narrow" w:hAnsi="Arial Narrow" w:cs="Tahoma"/>
        </w:rPr>
      </w:pPr>
      <w:r w:rsidRPr="009502D7">
        <w:rPr>
          <w:rFonts w:ascii="Arial Narrow" w:hAnsi="Arial Narrow" w:cs="Tahoma"/>
        </w:rPr>
        <w:t>nakon prodaje pokretnina</w:t>
      </w:r>
      <w:r>
        <w:rPr>
          <w:rFonts w:ascii="Arial Narrow" w:hAnsi="Arial Narrow" w:cs="Tahoma"/>
        </w:rPr>
        <w:t xml:space="preserve">, prodaja </w:t>
      </w:r>
      <w:r w:rsidRPr="009502D7">
        <w:rPr>
          <w:rFonts w:ascii="Arial Narrow" w:hAnsi="Arial Narrow" w:cs="Tahoma"/>
        </w:rPr>
        <w:t xml:space="preserve">nekretnina </w:t>
      </w:r>
      <w:r w:rsidR="00060DA4" w:rsidRPr="009502D7">
        <w:rPr>
          <w:rFonts w:ascii="Arial Narrow" w:hAnsi="Arial Narrow" w:cs="Tahoma"/>
        </w:rPr>
        <w:t xml:space="preserve">javnom dražbom </w:t>
      </w:r>
      <w:r w:rsidRPr="009502D7">
        <w:rPr>
          <w:rFonts w:ascii="Arial Narrow" w:hAnsi="Arial Narrow" w:cs="Tahoma"/>
        </w:rPr>
        <w:t>pred stečajnim sudom</w:t>
      </w:r>
      <w:r>
        <w:rPr>
          <w:rFonts w:ascii="Arial Narrow" w:hAnsi="Arial Narrow" w:cs="Tahoma"/>
        </w:rPr>
        <w:t>.</w:t>
      </w:r>
    </w:p>
    <w:p w:rsidR="00060DA4" w:rsidRPr="009502D7" w:rsidRDefault="009502D7" w:rsidP="009502D7">
      <w:pPr>
        <w:pStyle w:val="Odlomakpopisa1"/>
        <w:spacing w:after="0" w:line="288" w:lineRule="auto"/>
        <w:ind w:left="1004"/>
        <w:jc w:val="both"/>
        <w:rPr>
          <w:rFonts w:ascii="Arial Narrow" w:hAnsi="Arial Narrow" w:cs="Tahoma"/>
        </w:rPr>
      </w:pPr>
      <w:r w:rsidRPr="009502D7">
        <w:rPr>
          <w:rFonts w:ascii="Arial Narrow" w:hAnsi="Arial Narrow" w:cs="Tahoma"/>
        </w:rPr>
        <w:t xml:space="preserve"> </w:t>
      </w:r>
    </w:p>
    <w:p w:rsidR="00060DA4" w:rsidRDefault="00060DA4" w:rsidP="00060DA4">
      <w:pPr>
        <w:pStyle w:val="Odlomakpopisa1"/>
        <w:spacing w:after="0" w:line="288" w:lineRule="auto"/>
        <w:ind w:left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***</w:t>
      </w:r>
    </w:p>
    <w:p w:rsidR="00060DA4" w:rsidRPr="00395210" w:rsidRDefault="00060DA4" w:rsidP="00060DA4">
      <w:pPr>
        <w:pStyle w:val="Odlomakpopisa1"/>
        <w:spacing w:after="0" w:line="288" w:lineRule="auto"/>
        <w:ind w:left="0"/>
        <w:jc w:val="center"/>
        <w:rPr>
          <w:rFonts w:ascii="Arial Narrow" w:hAnsi="Arial Narrow" w:cs="Tahoma"/>
        </w:rPr>
      </w:pPr>
    </w:p>
    <w:p w:rsidR="00BE1CB7" w:rsidRDefault="00BE1CB7" w:rsidP="00933840">
      <w:pPr>
        <w:rPr>
          <w:rFonts w:ascii="Arial Narrow" w:hAnsi="Arial Narrow" w:cs="Tahoma"/>
          <w:sz w:val="20"/>
          <w:szCs w:val="20"/>
          <w:lang w:val="pl-PL"/>
        </w:rPr>
      </w:pPr>
    </w:p>
    <w:p w:rsidR="00060DA4" w:rsidRPr="00395210" w:rsidRDefault="00060DA4" w:rsidP="00933840">
      <w:pPr>
        <w:rPr>
          <w:rFonts w:ascii="Arial Narrow" w:hAnsi="Arial Narrow" w:cs="Tahoma"/>
          <w:sz w:val="20"/>
          <w:szCs w:val="20"/>
          <w:lang w:val="pl-PL"/>
        </w:rPr>
      </w:pPr>
    </w:p>
    <w:p w:rsidR="00C61F72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  <w:r w:rsidRPr="00060DA4">
        <w:rPr>
          <w:rFonts w:ascii="Arial Narrow" w:hAnsi="Arial Narrow" w:cs="Tahoma"/>
          <w:sz w:val="24"/>
          <w:szCs w:val="24"/>
          <w:lang w:val="pl-PL"/>
        </w:rPr>
        <w:t xml:space="preserve">Za dužnika pojedinca </w:t>
      </w:r>
      <w:r>
        <w:rPr>
          <w:rFonts w:ascii="Arial Narrow" w:hAnsi="Arial Narrow" w:cs="Tahoma"/>
          <w:sz w:val="24"/>
          <w:szCs w:val="24"/>
          <w:lang w:val="pl-PL"/>
        </w:rPr>
        <w:t>Nenada Golubića:</w:t>
      </w: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hAnsi="Arial Narrow" w:cs="Tahoma"/>
          <w:sz w:val="24"/>
          <w:szCs w:val="24"/>
          <w:lang w:val="pl-PL"/>
        </w:rPr>
        <w:t>Tea Gatternig, odvjetnica, stečajni upravitelj</w:t>
      </w: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9502D7" w:rsidRDefault="009502D7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9E2D23" w:rsidRDefault="009E2D23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9502D7" w:rsidRDefault="009502D7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9502D7" w:rsidRDefault="009502D7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</w:p>
    <w:p w:rsidR="00060DA4" w:rsidRDefault="00060DA4" w:rsidP="00060DA4">
      <w:pPr>
        <w:rPr>
          <w:rFonts w:ascii="Arial Narrow" w:hAnsi="Arial Narrow" w:cs="Tahoma"/>
          <w:sz w:val="24"/>
          <w:szCs w:val="24"/>
          <w:lang w:val="pl-PL"/>
        </w:rPr>
      </w:pPr>
      <w:r>
        <w:rPr>
          <w:rFonts w:ascii="Arial Narrow" w:hAnsi="Arial Narrow" w:cs="Tahoma"/>
          <w:sz w:val="24"/>
          <w:szCs w:val="24"/>
          <w:lang w:val="pl-PL"/>
        </w:rPr>
        <w:t>Prilog: Procjene vrijednosti stečajne mase sačinjene od strane stalnih sudskih vještaka.</w:t>
      </w:r>
    </w:p>
    <w:sectPr w:rsidR="00060DA4" w:rsidSect="005733D7">
      <w:headerReference w:type="default" r:id="rId8"/>
      <w:footerReference w:type="default" r:id="rId9"/>
      <w:pgSz w:w="11906" w:h="16838" w:code="9"/>
      <w:pgMar w:top="1134" w:right="1134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4FF" w:rsidRDefault="005D74FF" w:rsidP="00050D2C">
      <w:pPr>
        <w:spacing w:after="0"/>
      </w:pPr>
      <w:r>
        <w:separator/>
      </w:r>
    </w:p>
  </w:endnote>
  <w:endnote w:type="continuationSeparator" w:id="0">
    <w:p w:rsidR="005D74FF" w:rsidRDefault="005D74FF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B0502040204020203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452373"/>
      <w:docPartObj>
        <w:docPartGallery w:val="Page Numbers (Bottom of Page)"/>
        <w:docPartUnique/>
      </w:docPartObj>
    </w:sdtPr>
    <w:sdtContent>
      <w:p w:rsidR="005733D7" w:rsidRDefault="005733D7">
        <w:pPr>
          <w:pStyle w:val="Podnoje"/>
          <w:jc w:val="right"/>
        </w:pPr>
        <w:r w:rsidRPr="005733D7">
          <w:rPr>
            <w:sz w:val="16"/>
            <w:szCs w:val="16"/>
          </w:rPr>
          <w:fldChar w:fldCharType="begin"/>
        </w:r>
        <w:r w:rsidRPr="005733D7">
          <w:rPr>
            <w:sz w:val="16"/>
            <w:szCs w:val="16"/>
          </w:rPr>
          <w:instrText>PAGE   \* MERGEFORMAT</w:instrText>
        </w:r>
        <w:r w:rsidRPr="005733D7">
          <w:rPr>
            <w:sz w:val="16"/>
            <w:szCs w:val="16"/>
          </w:rPr>
          <w:fldChar w:fldCharType="separate"/>
        </w:r>
        <w:r w:rsidR="009E2D23">
          <w:rPr>
            <w:noProof/>
            <w:sz w:val="16"/>
            <w:szCs w:val="16"/>
          </w:rPr>
          <w:t>6</w:t>
        </w:r>
        <w:r w:rsidRPr="005733D7">
          <w:rPr>
            <w:sz w:val="16"/>
            <w:szCs w:val="16"/>
          </w:rPr>
          <w:fldChar w:fldCharType="end"/>
        </w:r>
      </w:p>
    </w:sdtContent>
  </w:sdt>
  <w:p w:rsidR="005733D7" w:rsidRDefault="005733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4FF" w:rsidRDefault="005D74FF" w:rsidP="00050D2C">
      <w:pPr>
        <w:spacing w:after="0"/>
      </w:pPr>
      <w:r>
        <w:separator/>
      </w:r>
    </w:p>
  </w:footnote>
  <w:footnote w:type="continuationSeparator" w:id="0">
    <w:p w:rsidR="005D74FF" w:rsidRDefault="005D74FF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E2" w:rsidRDefault="00D770E2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>
      <w:rPr>
        <w:noProof/>
        <w:lang w:eastAsia="hr-HR"/>
      </w:rPr>
      <w:drawing>
        <wp:inline distT="0" distB="0" distL="0" distR="0" wp14:anchorId="36139602" wp14:editId="286EA1DF">
          <wp:extent cx="5941060" cy="835883"/>
          <wp:effectExtent l="0" t="0" r="2540" b="2540"/>
          <wp:docPr id="1" name="Slika 1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5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F5D2F"/>
    <w:multiLevelType w:val="hybridMultilevel"/>
    <w:tmpl w:val="1DF6B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6033"/>
    <w:multiLevelType w:val="hybridMultilevel"/>
    <w:tmpl w:val="89145C60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AD212C"/>
    <w:multiLevelType w:val="hybridMultilevel"/>
    <w:tmpl w:val="74E609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5D0"/>
    <w:multiLevelType w:val="hybridMultilevel"/>
    <w:tmpl w:val="E03266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0C1E"/>
    <w:multiLevelType w:val="hybridMultilevel"/>
    <w:tmpl w:val="369EDD3A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94B9B"/>
    <w:multiLevelType w:val="hybridMultilevel"/>
    <w:tmpl w:val="8F808DD6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F1940A4"/>
    <w:multiLevelType w:val="multilevel"/>
    <w:tmpl w:val="4AFE404A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7" w15:restartNumberingAfterBreak="0">
    <w:nsid w:val="27C02AE5"/>
    <w:multiLevelType w:val="hybridMultilevel"/>
    <w:tmpl w:val="AC6C25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55E33"/>
    <w:multiLevelType w:val="multilevel"/>
    <w:tmpl w:val="0D04D5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556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E63CC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1" w15:restartNumberingAfterBreak="0">
    <w:nsid w:val="325E718B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2" w15:restartNumberingAfterBreak="0">
    <w:nsid w:val="34CF2E68"/>
    <w:multiLevelType w:val="hybridMultilevel"/>
    <w:tmpl w:val="1A00D062"/>
    <w:lvl w:ilvl="0" w:tplc="B50E50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8856EA"/>
    <w:multiLevelType w:val="hybridMultilevel"/>
    <w:tmpl w:val="47A056EC"/>
    <w:lvl w:ilvl="0" w:tplc="DB54BA70">
      <w:start w:val="8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885DD3"/>
    <w:multiLevelType w:val="multilevel"/>
    <w:tmpl w:val="54C806F2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16" w15:restartNumberingAfterBreak="0">
    <w:nsid w:val="40CD4286"/>
    <w:multiLevelType w:val="multilevel"/>
    <w:tmpl w:val="A89277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755E73"/>
    <w:multiLevelType w:val="hybridMultilevel"/>
    <w:tmpl w:val="3DB0F916"/>
    <w:lvl w:ilvl="0" w:tplc="DB54BA70">
      <w:start w:val="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16AB3"/>
    <w:multiLevelType w:val="multilevel"/>
    <w:tmpl w:val="54C806F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 w15:restartNumberingAfterBreak="0">
    <w:nsid w:val="4F33159E"/>
    <w:multiLevelType w:val="multilevel"/>
    <w:tmpl w:val="22440F6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51502AEA"/>
    <w:multiLevelType w:val="hybridMultilevel"/>
    <w:tmpl w:val="3D4886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 w15:restartNumberingAfterBreak="0">
    <w:nsid w:val="561938EC"/>
    <w:multiLevelType w:val="hybridMultilevel"/>
    <w:tmpl w:val="7D3E218A"/>
    <w:lvl w:ilvl="0" w:tplc="1E84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D5101"/>
    <w:multiLevelType w:val="hybridMultilevel"/>
    <w:tmpl w:val="003E8D7E"/>
    <w:lvl w:ilvl="0" w:tplc="C644C87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71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0F1EB3"/>
    <w:multiLevelType w:val="hybridMultilevel"/>
    <w:tmpl w:val="F5A45B4C"/>
    <w:lvl w:ilvl="0" w:tplc="17D0E48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120A9"/>
    <w:multiLevelType w:val="multilevel"/>
    <w:tmpl w:val="5A6EB8D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26043C1"/>
    <w:multiLevelType w:val="hybridMultilevel"/>
    <w:tmpl w:val="17CEBD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77526"/>
    <w:multiLevelType w:val="multilevel"/>
    <w:tmpl w:val="E84E85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4EF6237"/>
    <w:multiLevelType w:val="multilevel"/>
    <w:tmpl w:val="23804C0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 w15:restartNumberingAfterBreak="0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1" w15:restartNumberingAfterBreak="0">
    <w:nsid w:val="6C7474A6"/>
    <w:multiLevelType w:val="multilevel"/>
    <w:tmpl w:val="A1AA8DB4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368359E"/>
    <w:multiLevelType w:val="hybridMultilevel"/>
    <w:tmpl w:val="F3F0F250"/>
    <w:lvl w:ilvl="0" w:tplc="B10EF2B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3E44A68"/>
    <w:multiLevelType w:val="hybridMultilevel"/>
    <w:tmpl w:val="80FA98D6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793"/>
    <w:multiLevelType w:val="multilevel"/>
    <w:tmpl w:val="0E320BC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9CC640C"/>
    <w:multiLevelType w:val="hybridMultilevel"/>
    <w:tmpl w:val="3F086978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9"/>
    <w:lvlOverride w:ilvl="0">
      <w:startOverride w:val="1"/>
    </w:lvlOverride>
  </w:num>
  <w:num w:numId="4">
    <w:abstractNumId w:val="26"/>
  </w:num>
  <w:num w:numId="5">
    <w:abstractNumId w:val="8"/>
  </w:num>
  <w:num w:numId="6">
    <w:abstractNumId w:val="16"/>
  </w:num>
  <w:num w:numId="7">
    <w:abstractNumId w:val="28"/>
  </w:num>
  <w:num w:numId="8">
    <w:abstractNumId w:val="31"/>
  </w:num>
  <w:num w:numId="9">
    <w:abstractNumId w:val="15"/>
  </w:num>
  <w:num w:numId="10">
    <w:abstractNumId w:val="34"/>
  </w:num>
  <w:num w:numId="11">
    <w:abstractNumId w:val="7"/>
  </w:num>
  <w:num w:numId="12">
    <w:abstractNumId w:val="2"/>
  </w:num>
  <w:num w:numId="13">
    <w:abstractNumId w:val="0"/>
  </w:num>
  <w:num w:numId="14">
    <w:abstractNumId w:val="9"/>
  </w:num>
  <w:num w:numId="15">
    <w:abstractNumId w:val="4"/>
  </w:num>
  <w:num w:numId="16">
    <w:abstractNumId w:val="13"/>
  </w:num>
  <w:num w:numId="17">
    <w:abstractNumId w:val="23"/>
  </w:num>
  <w:num w:numId="18">
    <w:abstractNumId w:val="24"/>
  </w:num>
  <w:num w:numId="19">
    <w:abstractNumId w:val="35"/>
  </w:num>
  <w:num w:numId="20">
    <w:abstractNumId w:val="20"/>
  </w:num>
  <w:num w:numId="21">
    <w:abstractNumId w:val="25"/>
  </w:num>
  <w:num w:numId="22">
    <w:abstractNumId w:val="5"/>
  </w:num>
  <w:num w:numId="23">
    <w:abstractNumId w:val="1"/>
  </w:num>
  <w:num w:numId="24">
    <w:abstractNumId w:val="33"/>
  </w:num>
  <w:num w:numId="25">
    <w:abstractNumId w:val="17"/>
  </w:num>
  <w:num w:numId="26">
    <w:abstractNumId w:val="14"/>
  </w:num>
  <w:num w:numId="27">
    <w:abstractNumId w:val="22"/>
  </w:num>
  <w:num w:numId="28">
    <w:abstractNumId w:val="18"/>
  </w:num>
  <w:num w:numId="29">
    <w:abstractNumId w:val="10"/>
  </w:num>
  <w:num w:numId="30">
    <w:abstractNumId w:val="11"/>
  </w:num>
  <w:num w:numId="31">
    <w:abstractNumId w:val="6"/>
  </w:num>
  <w:num w:numId="32">
    <w:abstractNumId w:val="30"/>
  </w:num>
  <w:num w:numId="33">
    <w:abstractNumId w:val="12"/>
  </w:num>
  <w:num w:numId="34">
    <w:abstractNumId w:val="3"/>
  </w:num>
  <w:num w:numId="35">
    <w:abstractNumId w:val="27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24187"/>
    <w:rsid w:val="000307AA"/>
    <w:rsid w:val="000356A9"/>
    <w:rsid w:val="000363D6"/>
    <w:rsid w:val="00050CEB"/>
    <w:rsid w:val="00050D2C"/>
    <w:rsid w:val="00060DA4"/>
    <w:rsid w:val="00066601"/>
    <w:rsid w:val="00077708"/>
    <w:rsid w:val="000C3042"/>
    <w:rsid w:val="000D299E"/>
    <w:rsid w:val="000D6938"/>
    <w:rsid w:val="000D71C0"/>
    <w:rsid w:val="000E1F39"/>
    <w:rsid w:val="000E4BBA"/>
    <w:rsid w:val="00127492"/>
    <w:rsid w:val="00127C99"/>
    <w:rsid w:val="00152D8F"/>
    <w:rsid w:val="001563D5"/>
    <w:rsid w:val="0016235A"/>
    <w:rsid w:val="00162C87"/>
    <w:rsid w:val="00170ED3"/>
    <w:rsid w:val="00180B87"/>
    <w:rsid w:val="00197DA0"/>
    <w:rsid w:val="001A3BC9"/>
    <w:rsid w:val="001A77E4"/>
    <w:rsid w:val="001B5E16"/>
    <w:rsid w:val="001B76F3"/>
    <w:rsid w:val="001E6131"/>
    <w:rsid w:val="001E7126"/>
    <w:rsid w:val="002070BA"/>
    <w:rsid w:val="00223A60"/>
    <w:rsid w:val="002274A3"/>
    <w:rsid w:val="002430D9"/>
    <w:rsid w:val="00253549"/>
    <w:rsid w:val="00273C9B"/>
    <w:rsid w:val="002A0DBE"/>
    <w:rsid w:val="002C1D65"/>
    <w:rsid w:val="00327282"/>
    <w:rsid w:val="003466B4"/>
    <w:rsid w:val="0037270F"/>
    <w:rsid w:val="00380518"/>
    <w:rsid w:val="00384241"/>
    <w:rsid w:val="00395210"/>
    <w:rsid w:val="003A647E"/>
    <w:rsid w:val="003B5C58"/>
    <w:rsid w:val="003C0A66"/>
    <w:rsid w:val="003C28B2"/>
    <w:rsid w:val="003C6847"/>
    <w:rsid w:val="00410293"/>
    <w:rsid w:val="00410F27"/>
    <w:rsid w:val="00435FC2"/>
    <w:rsid w:val="0045574A"/>
    <w:rsid w:val="00461075"/>
    <w:rsid w:val="004A279D"/>
    <w:rsid w:val="004D08CE"/>
    <w:rsid w:val="004D5E84"/>
    <w:rsid w:val="004E76FF"/>
    <w:rsid w:val="005072BC"/>
    <w:rsid w:val="00515ABA"/>
    <w:rsid w:val="00517A6E"/>
    <w:rsid w:val="005270A9"/>
    <w:rsid w:val="0054640E"/>
    <w:rsid w:val="00556198"/>
    <w:rsid w:val="00556543"/>
    <w:rsid w:val="00557E58"/>
    <w:rsid w:val="005733D7"/>
    <w:rsid w:val="005A20CA"/>
    <w:rsid w:val="005B714C"/>
    <w:rsid w:val="005B7554"/>
    <w:rsid w:val="005D74FF"/>
    <w:rsid w:val="0063783E"/>
    <w:rsid w:val="00691C21"/>
    <w:rsid w:val="006965BD"/>
    <w:rsid w:val="006B1B0B"/>
    <w:rsid w:val="006B2E21"/>
    <w:rsid w:val="006C07AD"/>
    <w:rsid w:val="006D4FB1"/>
    <w:rsid w:val="006F2C2A"/>
    <w:rsid w:val="00700B87"/>
    <w:rsid w:val="007022E4"/>
    <w:rsid w:val="00710FA5"/>
    <w:rsid w:val="0073382C"/>
    <w:rsid w:val="00745158"/>
    <w:rsid w:val="0075051D"/>
    <w:rsid w:val="007B2A36"/>
    <w:rsid w:val="007D06CC"/>
    <w:rsid w:val="007D3F3C"/>
    <w:rsid w:val="00805350"/>
    <w:rsid w:val="00812AAF"/>
    <w:rsid w:val="00814910"/>
    <w:rsid w:val="008276E1"/>
    <w:rsid w:val="00831701"/>
    <w:rsid w:val="00843BC8"/>
    <w:rsid w:val="008512FB"/>
    <w:rsid w:val="00867FDE"/>
    <w:rsid w:val="0088195C"/>
    <w:rsid w:val="008B34DB"/>
    <w:rsid w:val="008B6F6A"/>
    <w:rsid w:val="008C0A5D"/>
    <w:rsid w:val="008E2FDE"/>
    <w:rsid w:val="008E5A9A"/>
    <w:rsid w:val="008F2449"/>
    <w:rsid w:val="008F336D"/>
    <w:rsid w:val="008F37A4"/>
    <w:rsid w:val="008F6B40"/>
    <w:rsid w:val="00902490"/>
    <w:rsid w:val="00906465"/>
    <w:rsid w:val="00925B15"/>
    <w:rsid w:val="00933840"/>
    <w:rsid w:val="00934123"/>
    <w:rsid w:val="009502D7"/>
    <w:rsid w:val="00953F36"/>
    <w:rsid w:val="00954990"/>
    <w:rsid w:val="00966472"/>
    <w:rsid w:val="00972878"/>
    <w:rsid w:val="009A2CC1"/>
    <w:rsid w:val="009A5455"/>
    <w:rsid w:val="009B4508"/>
    <w:rsid w:val="009E2D23"/>
    <w:rsid w:val="00A04F0B"/>
    <w:rsid w:val="00A10E61"/>
    <w:rsid w:val="00A13A94"/>
    <w:rsid w:val="00A2642E"/>
    <w:rsid w:val="00A478F2"/>
    <w:rsid w:val="00AA044E"/>
    <w:rsid w:val="00AC1A85"/>
    <w:rsid w:val="00B23137"/>
    <w:rsid w:val="00B245E2"/>
    <w:rsid w:val="00B4107F"/>
    <w:rsid w:val="00B77370"/>
    <w:rsid w:val="00BD343C"/>
    <w:rsid w:val="00BE1002"/>
    <w:rsid w:val="00BE1CB7"/>
    <w:rsid w:val="00BE3CC7"/>
    <w:rsid w:val="00BE4EFD"/>
    <w:rsid w:val="00BF2775"/>
    <w:rsid w:val="00BF51ED"/>
    <w:rsid w:val="00C122A8"/>
    <w:rsid w:val="00C15DC9"/>
    <w:rsid w:val="00C25DF2"/>
    <w:rsid w:val="00C46626"/>
    <w:rsid w:val="00C53F8B"/>
    <w:rsid w:val="00C61F72"/>
    <w:rsid w:val="00C7519B"/>
    <w:rsid w:val="00C93F14"/>
    <w:rsid w:val="00CD3E45"/>
    <w:rsid w:val="00CD7B76"/>
    <w:rsid w:val="00CE2173"/>
    <w:rsid w:val="00CF0205"/>
    <w:rsid w:val="00D019B7"/>
    <w:rsid w:val="00D2438B"/>
    <w:rsid w:val="00D42C42"/>
    <w:rsid w:val="00D453D9"/>
    <w:rsid w:val="00D52ABA"/>
    <w:rsid w:val="00D741CD"/>
    <w:rsid w:val="00D770E2"/>
    <w:rsid w:val="00D86E57"/>
    <w:rsid w:val="00DB0D08"/>
    <w:rsid w:val="00DB1A9D"/>
    <w:rsid w:val="00DC6787"/>
    <w:rsid w:val="00DE1C07"/>
    <w:rsid w:val="00E0233E"/>
    <w:rsid w:val="00E06396"/>
    <w:rsid w:val="00E42AC3"/>
    <w:rsid w:val="00E94F02"/>
    <w:rsid w:val="00EC5219"/>
    <w:rsid w:val="00ED3FA3"/>
    <w:rsid w:val="00ED739B"/>
    <w:rsid w:val="00EE21F4"/>
    <w:rsid w:val="00F06839"/>
    <w:rsid w:val="00F36F90"/>
    <w:rsid w:val="00F454C7"/>
    <w:rsid w:val="00F52FEC"/>
    <w:rsid w:val="00F66396"/>
    <w:rsid w:val="00F74B14"/>
    <w:rsid w:val="00FA5CD4"/>
    <w:rsid w:val="00FB5477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1C3AA"/>
  <w15:docId w15:val="{B3DBE4DC-F380-4094-B289-B082103C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1A9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1701"/>
    <w:rPr>
      <w:rFonts w:ascii="Tahoma" w:eastAsia="Calibri" w:hAnsi="Tahoma" w:cs="Tahoma"/>
      <w:sz w:val="16"/>
      <w:szCs w:val="16"/>
      <w:lang w:eastAsia="en-US"/>
    </w:rPr>
  </w:style>
  <w:style w:type="paragraph" w:styleId="StandardWeb">
    <w:name w:val="Normal (Web)"/>
    <w:basedOn w:val="Normal"/>
    <w:rsid w:val="00D52ABA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F8B7-7981-4A1D-89DF-F249528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1793</Words>
  <Characters>10223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Tea Gatternig</cp:lastModifiedBy>
  <cp:revision>4</cp:revision>
  <cp:lastPrinted>2016-04-28T11:14:00Z</cp:lastPrinted>
  <dcterms:created xsi:type="dcterms:W3CDTF">2016-04-27T15:58:00Z</dcterms:created>
  <dcterms:modified xsi:type="dcterms:W3CDTF">2016-04-28T11:14:00Z</dcterms:modified>
</cp:coreProperties>
</file>